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B4" w:rsidRDefault="00503E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6" w:type="dxa"/>
        <w:jc w:val="center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2439"/>
        <w:gridCol w:w="2439"/>
        <w:gridCol w:w="2439"/>
        <w:gridCol w:w="2439"/>
      </w:tblGrid>
      <w:tr w:rsidR="00503EB4">
        <w:trPr>
          <w:trHeight w:val="1292"/>
          <w:jc w:val="center"/>
        </w:trPr>
        <w:tc>
          <w:tcPr>
            <w:tcW w:w="2439" w:type="dxa"/>
            <w:vAlign w:val="bottom"/>
          </w:tcPr>
          <w:p w:rsidR="00503EB4" w:rsidRDefault="00FA5EB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8335" cy="717550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717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bottom"/>
          </w:tcPr>
          <w:p w:rsidR="00503EB4" w:rsidRDefault="00FA5EB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37260" cy="578485"/>
                  <wp:effectExtent l="0" t="0" r="0" b="0"/>
                  <wp:docPr id="3" name="image1.png" descr="logo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U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578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bottom"/>
          </w:tcPr>
          <w:p w:rsidR="00503EB4" w:rsidRDefault="00FA5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u w:val="single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67055" cy="682625"/>
                  <wp:effectExtent l="0" t="0" r="0" b="0"/>
                  <wp:docPr id="2" name="image2.png" descr="201012211644511282_Sicil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201012211644511282_Sicili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682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Align w:val="bottom"/>
          </w:tcPr>
          <w:p w:rsidR="00503EB4" w:rsidRDefault="00FA5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</w:rPr>
              <w:drawing>
                <wp:inline distT="0" distB="0" distL="0" distR="0">
                  <wp:extent cx="786765" cy="775335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775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EB4">
        <w:trPr>
          <w:trHeight w:val="288"/>
          <w:jc w:val="center"/>
        </w:trPr>
        <w:tc>
          <w:tcPr>
            <w:tcW w:w="2439" w:type="dxa"/>
          </w:tcPr>
          <w:p w:rsidR="00503EB4" w:rsidRDefault="00FA5EBB">
            <w:pPr>
              <w:jc w:val="center"/>
              <w:rPr>
                <w:rFonts w:ascii="Corsiva" w:eastAsia="Corsiva" w:hAnsi="Corsiva" w:cs="Corsiva"/>
                <w:b/>
                <w:sz w:val="18"/>
                <w:szCs w:val="18"/>
              </w:rPr>
            </w:pPr>
            <w:r>
              <w:rPr>
                <w:rFonts w:ascii="Corsiva" w:eastAsia="Corsiva" w:hAnsi="Corsiva" w:cs="Corsiva"/>
                <w:b/>
                <w:sz w:val="18"/>
                <w:szCs w:val="18"/>
              </w:rPr>
              <w:t>Ministero dell’Istruzione</w:t>
            </w:r>
          </w:p>
          <w:p w:rsidR="00503EB4" w:rsidRDefault="00FA5EBB">
            <w:pPr>
              <w:jc w:val="center"/>
              <w:rPr>
                <w:rFonts w:ascii="Corsiva" w:eastAsia="Corsiva" w:hAnsi="Corsiva" w:cs="Corsiva"/>
                <w:b/>
                <w:sz w:val="18"/>
                <w:szCs w:val="18"/>
              </w:rPr>
            </w:pPr>
            <w:r>
              <w:rPr>
                <w:rFonts w:ascii="Corsiva" w:eastAsia="Corsiva" w:hAnsi="Corsiva" w:cs="Corsiva"/>
                <w:b/>
                <w:sz w:val="18"/>
                <w:szCs w:val="18"/>
              </w:rPr>
              <w:t>e del Merito</w:t>
            </w:r>
          </w:p>
        </w:tc>
        <w:tc>
          <w:tcPr>
            <w:tcW w:w="2439" w:type="dxa"/>
          </w:tcPr>
          <w:p w:rsidR="00503EB4" w:rsidRDefault="00FA5EBB">
            <w:pPr>
              <w:jc w:val="center"/>
              <w:rPr>
                <w:rFonts w:ascii="Corsiva" w:eastAsia="Corsiva" w:hAnsi="Corsiva" w:cs="Corsiva"/>
                <w:b/>
                <w:sz w:val="18"/>
                <w:szCs w:val="18"/>
              </w:rPr>
            </w:pPr>
            <w:r>
              <w:rPr>
                <w:rFonts w:ascii="Corsiva" w:eastAsia="Corsiva" w:hAnsi="Corsiva" w:cs="Corsiva"/>
                <w:b/>
                <w:sz w:val="18"/>
                <w:szCs w:val="18"/>
              </w:rPr>
              <w:t>Unione Europea</w:t>
            </w:r>
          </w:p>
        </w:tc>
        <w:tc>
          <w:tcPr>
            <w:tcW w:w="2439" w:type="dxa"/>
          </w:tcPr>
          <w:p w:rsidR="00503EB4" w:rsidRDefault="00FA5EBB">
            <w:pPr>
              <w:jc w:val="center"/>
              <w:rPr>
                <w:rFonts w:ascii="Corsiva" w:eastAsia="Corsiva" w:hAnsi="Corsiva" w:cs="Corsiva"/>
                <w:b/>
                <w:sz w:val="18"/>
                <w:szCs w:val="18"/>
              </w:rPr>
            </w:pPr>
            <w:r>
              <w:rPr>
                <w:rFonts w:ascii="Corsiva" w:eastAsia="Corsiva" w:hAnsi="Corsiva" w:cs="Corsiva"/>
                <w:b/>
                <w:sz w:val="18"/>
                <w:szCs w:val="18"/>
              </w:rPr>
              <w:t>Regione Sicilia</w:t>
            </w:r>
          </w:p>
        </w:tc>
        <w:tc>
          <w:tcPr>
            <w:tcW w:w="2439" w:type="dxa"/>
          </w:tcPr>
          <w:p w:rsidR="00503EB4" w:rsidRDefault="00FA5EBB">
            <w:pPr>
              <w:jc w:val="center"/>
              <w:rPr>
                <w:rFonts w:ascii="Corsiva" w:eastAsia="Corsiva" w:hAnsi="Corsiva" w:cs="Corsiva"/>
                <w:b/>
                <w:sz w:val="18"/>
                <w:szCs w:val="18"/>
              </w:rPr>
            </w:pPr>
            <w:r>
              <w:rPr>
                <w:rFonts w:ascii="Corsiva" w:eastAsia="Corsiva" w:hAnsi="Corsiva" w:cs="Corsiva"/>
                <w:b/>
                <w:sz w:val="18"/>
                <w:szCs w:val="18"/>
              </w:rPr>
              <w:t>Istituto d’Istruzione Superiore “Cucuzza – Euclide”</w:t>
            </w:r>
          </w:p>
        </w:tc>
      </w:tr>
    </w:tbl>
    <w:p w:rsidR="00503EB4" w:rsidRDefault="00503EB4">
      <w:pPr>
        <w:rPr>
          <w:rFonts w:eastAsia="Arial Narrow"/>
        </w:rPr>
      </w:pPr>
    </w:p>
    <w:p w:rsidR="003D2FA6" w:rsidRPr="00003001" w:rsidRDefault="003D2FA6" w:rsidP="003D2FA6">
      <w:pPr>
        <w:spacing w:before="86" w:after="160" w:line="259" w:lineRule="auto"/>
        <w:ind w:right="226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 w:rsidRPr="00003001">
        <w:rPr>
          <w:rFonts w:ascii="Garamond" w:eastAsia="Calibri" w:hAnsi="Garamond"/>
          <w:b/>
          <w:sz w:val="22"/>
          <w:szCs w:val="22"/>
          <w:lang w:eastAsia="en-US"/>
        </w:rPr>
        <w:t>CERTIFICAZIONE</w:t>
      </w:r>
      <w:r w:rsidRPr="00003001">
        <w:rPr>
          <w:rFonts w:ascii="Garamond" w:eastAsia="Calibri" w:hAnsi="Garamond"/>
          <w:b/>
          <w:spacing w:val="-5"/>
          <w:sz w:val="22"/>
          <w:szCs w:val="22"/>
          <w:lang w:eastAsia="en-US"/>
        </w:rPr>
        <w:t xml:space="preserve"> </w:t>
      </w:r>
      <w:r w:rsidRPr="00003001">
        <w:rPr>
          <w:rFonts w:ascii="Garamond" w:eastAsia="Calibri" w:hAnsi="Garamond"/>
          <w:b/>
          <w:sz w:val="22"/>
          <w:szCs w:val="22"/>
          <w:lang w:eastAsia="en-US"/>
        </w:rPr>
        <w:t>DELLE</w:t>
      </w:r>
      <w:r w:rsidRPr="00003001">
        <w:rPr>
          <w:rFonts w:ascii="Garamond" w:eastAsia="Calibri" w:hAnsi="Garamond"/>
          <w:b/>
          <w:spacing w:val="-4"/>
          <w:sz w:val="22"/>
          <w:szCs w:val="22"/>
          <w:lang w:eastAsia="en-US"/>
        </w:rPr>
        <w:t xml:space="preserve"> </w:t>
      </w:r>
      <w:r w:rsidRPr="00003001">
        <w:rPr>
          <w:rFonts w:ascii="Garamond" w:eastAsia="Calibri" w:hAnsi="Garamond"/>
          <w:b/>
          <w:sz w:val="22"/>
          <w:szCs w:val="22"/>
          <w:lang w:eastAsia="en-US"/>
        </w:rPr>
        <w:t>COMPETENZE</w:t>
      </w:r>
    </w:p>
    <w:p w:rsidR="003D2FA6" w:rsidRPr="00003001" w:rsidRDefault="003D2FA6" w:rsidP="003D2FA6">
      <w:pPr>
        <w:spacing w:before="254" w:after="160" w:line="259" w:lineRule="auto"/>
        <w:ind w:right="228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 w:rsidRPr="00003001">
        <w:rPr>
          <w:rFonts w:ascii="Garamond" w:eastAsia="Calibri" w:hAnsi="Garamond"/>
          <w:b/>
          <w:sz w:val="22"/>
          <w:szCs w:val="22"/>
          <w:lang w:eastAsia="en-US"/>
        </w:rPr>
        <w:t>IN</w:t>
      </w:r>
      <w:r w:rsidRPr="00003001">
        <w:rPr>
          <w:rFonts w:ascii="Garamond" w:eastAsia="Calibri" w:hAnsi="Garamond"/>
          <w:b/>
          <w:spacing w:val="-7"/>
          <w:sz w:val="22"/>
          <w:szCs w:val="22"/>
          <w:lang w:eastAsia="en-US"/>
        </w:rPr>
        <w:t xml:space="preserve"> </w:t>
      </w:r>
      <w:r w:rsidRPr="00003001">
        <w:rPr>
          <w:rFonts w:ascii="Garamond" w:eastAsia="Calibri" w:hAnsi="Garamond"/>
          <w:b/>
          <w:sz w:val="22"/>
          <w:szCs w:val="22"/>
          <w:lang w:eastAsia="en-US"/>
        </w:rPr>
        <w:t>ASSOLVIMENTO</w:t>
      </w:r>
      <w:r w:rsidRPr="00003001">
        <w:rPr>
          <w:rFonts w:ascii="Garamond" w:eastAsia="Calibri" w:hAnsi="Garamond"/>
          <w:b/>
          <w:spacing w:val="-6"/>
          <w:sz w:val="22"/>
          <w:szCs w:val="22"/>
          <w:lang w:eastAsia="en-US"/>
        </w:rPr>
        <w:t xml:space="preserve"> </w:t>
      </w:r>
      <w:r w:rsidRPr="00003001">
        <w:rPr>
          <w:rFonts w:ascii="Garamond" w:eastAsia="Calibri" w:hAnsi="Garamond"/>
          <w:b/>
          <w:sz w:val="22"/>
          <w:szCs w:val="22"/>
          <w:lang w:eastAsia="en-US"/>
        </w:rPr>
        <w:t>DELL’OBBLIGO</w:t>
      </w:r>
      <w:r w:rsidRPr="00003001">
        <w:rPr>
          <w:rFonts w:ascii="Garamond" w:eastAsia="Calibri" w:hAnsi="Garamond"/>
          <w:b/>
          <w:spacing w:val="-6"/>
          <w:sz w:val="22"/>
          <w:szCs w:val="22"/>
          <w:lang w:eastAsia="en-US"/>
        </w:rPr>
        <w:t xml:space="preserve"> </w:t>
      </w:r>
      <w:r w:rsidRPr="00003001">
        <w:rPr>
          <w:rFonts w:ascii="Garamond" w:eastAsia="Calibri" w:hAnsi="Garamond"/>
          <w:b/>
          <w:sz w:val="22"/>
          <w:szCs w:val="22"/>
          <w:lang w:eastAsia="en-US"/>
        </w:rPr>
        <w:t>DI</w:t>
      </w:r>
      <w:r w:rsidRPr="00003001">
        <w:rPr>
          <w:rFonts w:ascii="Garamond" w:eastAsia="Calibri" w:hAnsi="Garamond"/>
          <w:b/>
          <w:spacing w:val="-7"/>
          <w:sz w:val="22"/>
          <w:szCs w:val="22"/>
          <w:lang w:eastAsia="en-US"/>
        </w:rPr>
        <w:t xml:space="preserve"> </w:t>
      </w:r>
      <w:r w:rsidRPr="00003001">
        <w:rPr>
          <w:rFonts w:ascii="Garamond" w:eastAsia="Calibri" w:hAnsi="Garamond"/>
          <w:b/>
          <w:sz w:val="22"/>
          <w:szCs w:val="22"/>
          <w:lang w:eastAsia="en-US"/>
        </w:rPr>
        <w:t>ISTRUZIONE</w:t>
      </w:r>
    </w:p>
    <w:p w:rsidR="0015312E" w:rsidRPr="00003001" w:rsidRDefault="00003001" w:rsidP="003D2FA6">
      <w:pPr>
        <w:widowControl w:val="0"/>
        <w:spacing w:before="100" w:beforeAutospacing="1" w:after="240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n</w:t>
      </w:r>
      <w:r w:rsidR="003D2FA6" w:rsidRPr="00003001">
        <w:rPr>
          <w:rFonts w:ascii="Garamond" w:hAnsi="Garamond"/>
          <w:b/>
          <w:bCs/>
          <w:sz w:val="22"/>
          <w:szCs w:val="22"/>
        </w:rPr>
        <w:t>°</w:t>
      </w:r>
      <w:proofErr w:type="spellEnd"/>
      <w:r w:rsidR="003D2FA6" w:rsidRPr="00003001">
        <w:rPr>
          <w:rFonts w:ascii="Garamond" w:hAnsi="Garamond"/>
          <w:b/>
          <w:bCs/>
          <w:sz w:val="22"/>
          <w:szCs w:val="22"/>
        </w:rPr>
        <w:t xml:space="preserve"> ...........</w:t>
      </w:r>
    </w:p>
    <w:p w:rsidR="003D2FA6" w:rsidRPr="00003001" w:rsidRDefault="003D2FA6" w:rsidP="003D2FA6">
      <w:pPr>
        <w:widowControl w:val="0"/>
        <w:spacing w:before="100" w:beforeAutospacing="1" w:after="240"/>
        <w:jc w:val="center"/>
        <w:rPr>
          <w:rFonts w:ascii="Garamond" w:hAnsi="Garamond"/>
          <w:sz w:val="22"/>
          <w:szCs w:val="22"/>
        </w:rPr>
      </w:pPr>
      <w:r w:rsidRPr="00003001">
        <w:rPr>
          <w:rFonts w:ascii="Garamond" w:hAnsi="Garamond"/>
          <w:sz w:val="22"/>
          <w:szCs w:val="22"/>
        </w:rPr>
        <w:t xml:space="preserve">IL DIRIGENTE SCOLASTICO </w:t>
      </w:r>
    </w:p>
    <w:p w:rsidR="0015312E" w:rsidRPr="00003001" w:rsidRDefault="003D2FA6" w:rsidP="003D2FA6">
      <w:pPr>
        <w:spacing w:after="160" w:line="259" w:lineRule="auto"/>
        <w:jc w:val="both"/>
        <w:rPr>
          <w:rFonts w:ascii="Garamond" w:eastAsia="Calibri" w:hAnsi="Garamond"/>
          <w:color w:val="000000"/>
          <w:sz w:val="22"/>
          <w:szCs w:val="22"/>
          <w:shd w:val="clear" w:color="auto" w:fill="FFFFFF"/>
          <w:lang w:eastAsia="en-US"/>
        </w:rPr>
      </w:pPr>
      <w:r w:rsidRPr="00003001">
        <w:rPr>
          <w:rFonts w:ascii="Garamond" w:eastAsia="Calibri" w:hAnsi="Garamond"/>
          <w:color w:val="000000"/>
          <w:sz w:val="22"/>
          <w:szCs w:val="22"/>
          <w:shd w:val="clear" w:color="auto" w:fill="FFFFFF"/>
          <w:lang w:eastAsia="en-US"/>
        </w:rPr>
        <w:t xml:space="preserve">In attuazione della riforma dell’orientamento, disegnata dal Piano nazionale di ripresa e resilienza (Riforma 1.4 “Riforma del sistema di orientamento”); </w:t>
      </w:r>
      <w:r w:rsidRPr="00003001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003001">
        <w:rPr>
          <w:rFonts w:ascii="Garamond" w:eastAsia="Calibri" w:hAnsi="Garamond"/>
          <w:i/>
          <w:sz w:val="22"/>
          <w:szCs w:val="22"/>
          <w:lang w:eastAsia="en-US"/>
        </w:rPr>
        <w:t>Decreto Ministeriale n. 14 del 30 gennaio 2024</w:t>
      </w:r>
      <w:r w:rsidRPr="00003001">
        <w:rPr>
          <w:rFonts w:ascii="Garamond" w:eastAsia="Calibri" w:hAnsi="Garamond"/>
          <w:sz w:val="22"/>
          <w:szCs w:val="22"/>
          <w:lang w:eastAsia="en-US"/>
        </w:rPr>
        <w:t xml:space="preserve"> (</w:t>
      </w:r>
      <w:r w:rsidRPr="00003001">
        <w:rPr>
          <w:rFonts w:ascii="Garamond" w:eastAsia="Calibri" w:hAnsi="Garamond"/>
          <w:color w:val="000000"/>
          <w:sz w:val="22"/>
          <w:szCs w:val="22"/>
          <w:shd w:val="clear" w:color="auto" w:fill="FFFFFF"/>
          <w:lang w:eastAsia="en-US"/>
        </w:rPr>
        <w:t xml:space="preserve">Decreto di adozione dei modelli di certificazione delle competenze)     </w:t>
      </w:r>
    </w:p>
    <w:p w:rsidR="0015312E" w:rsidRPr="00003001" w:rsidRDefault="003D2FA6" w:rsidP="00003001">
      <w:pPr>
        <w:spacing w:after="160" w:line="259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003001">
        <w:rPr>
          <w:rFonts w:ascii="Garamond" w:eastAsia="Calibri" w:hAnsi="Garamond"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="00003001">
        <w:rPr>
          <w:rFonts w:ascii="Garamond" w:eastAsia="Calibri" w:hAnsi="Garamond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</w:t>
      </w:r>
      <w:r w:rsidR="0015312E" w:rsidRPr="00003001">
        <w:rPr>
          <w:rFonts w:ascii="Garamond" w:hAnsi="Garamond"/>
          <w:b/>
          <w:bCs/>
          <w:i/>
          <w:iCs/>
          <w:sz w:val="22"/>
          <w:szCs w:val="22"/>
        </w:rPr>
        <w:t>c</w:t>
      </w:r>
      <w:r w:rsidRPr="00003001">
        <w:rPr>
          <w:rFonts w:ascii="Garamond" w:hAnsi="Garamond"/>
          <w:b/>
          <w:bCs/>
          <w:i/>
          <w:iCs/>
          <w:sz w:val="22"/>
          <w:szCs w:val="22"/>
        </w:rPr>
        <w:t>ertifica</w:t>
      </w:r>
    </w:p>
    <w:p w:rsidR="003D2FA6" w:rsidRPr="00003001" w:rsidRDefault="003D2FA6" w:rsidP="003D2FA6">
      <w:pPr>
        <w:widowControl w:val="0"/>
        <w:spacing w:line="360" w:lineRule="auto"/>
        <w:rPr>
          <w:rFonts w:ascii="Garamond" w:hAnsi="Garamond"/>
          <w:sz w:val="22"/>
          <w:szCs w:val="22"/>
        </w:rPr>
      </w:pPr>
      <w:r w:rsidRPr="00003001">
        <w:rPr>
          <w:rFonts w:ascii="Garamond" w:hAnsi="Garamond"/>
          <w:b/>
          <w:bCs/>
          <w:i/>
          <w:iCs/>
          <w:sz w:val="22"/>
          <w:szCs w:val="22"/>
        </w:rPr>
        <w:t>che l... studente/</w:t>
      </w:r>
      <w:proofErr w:type="spellStart"/>
      <w:r w:rsidRPr="00003001">
        <w:rPr>
          <w:rFonts w:ascii="Garamond" w:hAnsi="Garamond"/>
          <w:b/>
          <w:bCs/>
          <w:i/>
          <w:iCs/>
          <w:sz w:val="22"/>
          <w:szCs w:val="22"/>
        </w:rPr>
        <w:t>ssa</w:t>
      </w:r>
      <w:proofErr w:type="spellEnd"/>
      <w:r w:rsidRPr="00003001">
        <w:rPr>
          <w:rFonts w:ascii="Garamond" w:hAnsi="Garamond"/>
          <w:b/>
          <w:bCs/>
          <w:i/>
          <w:iCs/>
          <w:sz w:val="22"/>
          <w:szCs w:val="22"/>
        </w:rPr>
        <w:br/>
      </w:r>
      <w:r w:rsidRPr="00003001">
        <w:rPr>
          <w:rFonts w:ascii="Garamond" w:hAnsi="Garamond"/>
          <w:sz w:val="22"/>
          <w:szCs w:val="22"/>
        </w:rPr>
        <w:t>cognome ............................................... nome ......................................</w:t>
      </w:r>
      <w:r w:rsidRPr="00003001">
        <w:rPr>
          <w:rFonts w:ascii="Garamond" w:hAnsi="Garamond"/>
          <w:sz w:val="22"/>
          <w:szCs w:val="22"/>
        </w:rPr>
        <w:br/>
        <w:t>nato/a il ..../..../......</w:t>
      </w:r>
      <w:r w:rsidRPr="00003001">
        <w:rPr>
          <w:rFonts w:ascii="Garamond" w:hAnsi="Garamond"/>
          <w:iCs/>
          <w:sz w:val="22"/>
          <w:szCs w:val="22"/>
        </w:rPr>
        <w:t xml:space="preserve">, </w:t>
      </w:r>
      <w:r w:rsidRPr="00003001">
        <w:rPr>
          <w:rFonts w:ascii="Garamond" w:hAnsi="Garamond"/>
          <w:sz w:val="22"/>
          <w:szCs w:val="22"/>
        </w:rPr>
        <w:t>a ........................................... Stato .......................</w:t>
      </w:r>
      <w:r w:rsidRPr="00003001">
        <w:rPr>
          <w:rFonts w:ascii="Garamond" w:hAnsi="Garamond"/>
          <w:sz w:val="22"/>
          <w:szCs w:val="22"/>
        </w:rPr>
        <w:br/>
        <w:t xml:space="preserve">iscritto/a presso questo Istituto nella classe ....... sez ....... </w:t>
      </w:r>
      <w:r w:rsidRPr="00003001">
        <w:rPr>
          <w:rFonts w:ascii="Garamond" w:hAnsi="Garamond"/>
          <w:sz w:val="22"/>
          <w:szCs w:val="22"/>
        </w:rPr>
        <w:br/>
        <w:t>indirizzo di studio ..............................................................</w:t>
      </w:r>
      <w:r w:rsidRPr="00003001">
        <w:rPr>
          <w:rFonts w:ascii="Garamond" w:hAnsi="Garamond"/>
          <w:sz w:val="22"/>
          <w:szCs w:val="22"/>
        </w:rPr>
        <w:br/>
        <w:t>nell’anno scolastico .....................</w:t>
      </w:r>
      <w:r w:rsidRPr="00003001">
        <w:rPr>
          <w:rFonts w:ascii="Garamond" w:hAnsi="Garamond"/>
          <w:sz w:val="22"/>
          <w:szCs w:val="22"/>
        </w:rPr>
        <w:br/>
        <w:t>nell’assolvimento dell’obbligo di istruzione, della durata di 10 anni,</w:t>
      </w:r>
    </w:p>
    <w:p w:rsidR="0015312E" w:rsidRPr="00003001" w:rsidRDefault="0015312E" w:rsidP="003D2FA6">
      <w:pPr>
        <w:widowControl w:val="0"/>
        <w:spacing w:line="360" w:lineRule="auto"/>
        <w:jc w:val="center"/>
        <w:rPr>
          <w:rFonts w:ascii="Garamond" w:hAnsi="Garamond"/>
          <w:b/>
          <w:bCs/>
          <w:i/>
          <w:iCs/>
          <w:sz w:val="22"/>
          <w:szCs w:val="22"/>
        </w:rPr>
      </w:pPr>
    </w:p>
    <w:p w:rsidR="003D2FA6" w:rsidRPr="00003001" w:rsidRDefault="003D2FA6" w:rsidP="003D2FA6">
      <w:pPr>
        <w:widowControl w:val="0"/>
        <w:spacing w:line="360" w:lineRule="auto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003001">
        <w:rPr>
          <w:rFonts w:ascii="Garamond" w:hAnsi="Garamond"/>
          <w:b/>
          <w:bCs/>
          <w:i/>
          <w:iCs/>
          <w:sz w:val="22"/>
          <w:szCs w:val="22"/>
        </w:rPr>
        <w:t>ha acquisito</w:t>
      </w:r>
    </w:p>
    <w:p w:rsidR="0015312E" w:rsidRPr="00003001" w:rsidRDefault="0015312E" w:rsidP="003D2FA6">
      <w:pPr>
        <w:rPr>
          <w:rFonts w:ascii="Garamond" w:eastAsia="Calibri" w:hAnsi="Garamond"/>
          <w:sz w:val="22"/>
          <w:szCs w:val="22"/>
          <w:lang w:eastAsia="en-US"/>
        </w:rPr>
      </w:pPr>
    </w:p>
    <w:p w:rsidR="003D2FA6" w:rsidRPr="00003001" w:rsidRDefault="003D2FA6" w:rsidP="003D2FA6">
      <w:pPr>
        <w:rPr>
          <w:rFonts w:ascii="Garamond" w:eastAsia="Arial Narrow" w:hAnsi="Garamond"/>
          <w:sz w:val="22"/>
          <w:szCs w:val="22"/>
        </w:rPr>
      </w:pPr>
      <w:r w:rsidRPr="00003001">
        <w:rPr>
          <w:rFonts w:ascii="Garamond" w:eastAsia="Calibri" w:hAnsi="Garamond"/>
          <w:sz w:val="22"/>
          <w:szCs w:val="22"/>
          <w:lang w:eastAsia="en-US"/>
        </w:rPr>
        <w:t xml:space="preserve">le competenze di seguito indicate. </w:t>
      </w:r>
      <w:r w:rsidRPr="00003001">
        <w:rPr>
          <w:rFonts w:ascii="Garamond" w:eastAsia="Calibri" w:hAnsi="Garamond"/>
          <w:sz w:val="22"/>
          <w:szCs w:val="22"/>
          <w:lang w:eastAsia="en-US"/>
        </w:rPr>
        <w:br/>
      </w:r>
    </w:p>
    <w:p w:rsidR="003D2FA6" w:rsidRPr="00003001" w:rsidRDefault="003D2FA6" w:rsidP="003D2FA6">
      <w:pPr>
        <w:rPr>
          <w:rFonts w:ascii="Garamond" w:eastAsia="Arial Narrow" w:hAnsi="Garamond"/>
          <w:sz w:val="22"/>
          <w:szCs w:val="22"/>
        </w:rPr>
      </w:pPr>
    </w:p>
    <w:p w:rsidR="00F22DA3" w:rsidRPr="00003001" w:rsidRDefault="00F22DA3" w:rsidP="003D2FA6">
      <w:pPr>
        <w:rPr>
          <w:rFonts w:ascii="Garamond" w:eastAsia="Arial Narrow" w:hAnsi="Garamond"/>
          <w:sz w:val="22"/>
          <w:szCs w:val="22"/>
        </w:rPr>
      </w:pPr>
    </w:p>
    <w:p w:rsidR="00F22DA3" w:rsidRPr="00003001" w:rsidRDefault="00F22DA3" w:rsidP="003D2FA6">
      <w:pPr>
        <w:rPr>
          <w:rFonts w:ascii="Garamond" w:eastAsia="Arial Narrow" w:hAnsi="Garamond"/>
          <w:sz w:val="22"/>
          <w:szCs w:val="22"/>
        </w:rPr>
      </w:pPr>
      <w:bookmarkStart w:id="0" w:name="_GoBack"/>
      <w:bookmarkEnd w:id="0"/>
    </w:p>
    <w:p w:rsidR="003D2FA6" w:rsidRPr="00003001" w:rsidRDefault="003D2FA6" w:rsidP="003D2FA6">
      <w:pPr>
        <w:rPr>
          <w:rFonts w:ascii="Garamond" w:eastAsia="Arial Narrow" w:hAnsi="Garamond"/>
          <w:sz w:val="22"/>
          <w:szCs w:val="22"/>
        </w:rPr>
      </w:pPr>
    </w:p>
    <w:p w:rsidR="003D2FA6" w:rsidRPr="00003001" w:rsidRDefault="003D2FA6" w:rsidP="003D2FA6">
      <w:pPr>
        <w:rPr>
          <w:rFonts w:ascii="Garamond" w:eastAsia="Arial Narrow" w:hAnsi="Garamond"/>
          <w:sz w:val="22"/>
          <w:szCs w:val="22"/>
        </w:rPr>
      </w:pPr>
    </w:p>
    <w:tbl>
      <w:tblPr>
        <w:tblStyle w:val="TableNormal1"/>
        <w:tblW w:w="108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2"/>
        <w:gridCol w:w="7461"/>
        <w:gridCol w:w="1267"/>
      </w:tblGrid>
      <w:tr w:rsidR="003D2FA6" w:rsidRPr="00003001" w:rsidTr="003D2FA6">
        <w:trPr>
          <w:trHeight w:val="445"/>
        </w:trPr>
        <w:tc>
          <w:tcPr>
            <w:tcW w:w="2112" w:type="dxa"/>
          </w:tcPr>
          <w:p w:rsidR="003D2FA6" w:rsidRPr="00003001" w:rsidRDefault="003D2FA6" w:rsidP="003D2FA6">
            <w:pPr>
              <w:spacing w:before="50"/>
              <w:ind w:left="465" w:right="128" w:hanging="317"/>
              <w:rPr>
                <w:rFonts w:ascii="Garamond" w:hAnsi="Garamond"/>
                <w:b/>
              </w:rPr>
            </w:pPr>
            <w:r w:rsidRPr="00003001">
              <w:rPr>
                <w:rFonts w:ascii="Garamond" w:hAnsi="Garamond"/>
                <w:b/>
                <w:w w:val="95"/>
              </w:rPr>
              <w:t>COMPETENZA</w:t>
            </w:r>
            <w:r w:rsidRPr="00003001">
              <w:rPr>
                <w:rFonts w:ascii="Garamond" w:hAnsi="Garamond"/>
                <w:b/>
                <w:spacing w:val="1"/>
                <w:w w:val="95"/>
              </w:rPr>
              <w:t xml:space="preserve"> </w:t>
            </w:r>
            <w:r w:rsidRPr="00003001">
              <w:rPr>
                <w:rFonts w:ascii="Garamond" w:hAnsi="Garamond"/>
                <w:b/>
              </w:rPr>
              <w:t>CHIAVE</w:t>
            </w:r>
          </w:p>
        </w:tc>
        <w:tc>
          <w:tcPr>
            <w:tcW w:w="7461" w:type="dxa"/>
          </w:tcPr>
          <w:p w:rsidR="003D2FA6" w:rsidRPr="00003001" w:rsidRDefault="003D2FA6" w:rsidP="003D2FA6">
            <w:pPr>
              <w:spacing w:before="166"/>
              <w:ind w:left="261"/>
              <w:rPr>
                <w:rFonts w:ascii="Garamond" w:hAnsi="Garamond"/>
                <w:b/>
              </w:rPr>
            </w:pPr>
            <w:r w:rsidRPr="00003001">
              <w:rPr>
                <w:rFonts w:ascii="Garamond" w:hAnsi="Garamond"/>
                <w:b/>
              </w:rPr>
              <w:t>COMPETENZE</w:t>
            </w:r>
            <w:r w:rsidRPr="00003001">
              <w:rPr>
                <w:rFonts w:ascii="Garamond" w:hAnsi="Garamond"/>
                <w:b/>
                <w:spacing w:val="-5"/>
              </w:rPr>
              <w:t xml:space="preserve"> </w:t>
            </w:r>
            <w:r w:rsidRPr="00003001">
              <w:rPr>
                <w:rFonts w:ascii="Garamond" w:hAnsi="Garamond"/>
                <w:b/>
              </w:rPr>
              <w:t>IN</w:t>
            </w:r>
            <w:r w:rsidRPr="00003001">
              <w:rPr>
                <w:rFonts w:ascii="Garamond" w:hAnsi="Garamond"/>
                <w:b/>
                <w:spacing w:val="-5"/>
              </w:rPr>
              <w:t xml:space="preserve"> </w:t>
            </w:r>
            <w:r w:rsidRPr="00003001">
              <w:rPr>
                <w:rFonts w:ascii="Garamond" w:hAnsi="Garamond"/>
                <w:b/>
              </w:rPr>
              <w:t>ASSOLVIMENTO</w:t>
            </w:r>
            <w:r w:rsidRPr="00003001">
              <w:rPr>
                <w:rFonts w:ascii="Garamond" w:hAnsi="Garamond"/>
                <w:b/>
                <w:spacing w:val="-4"/>
              </w:rPr>
              <w:t xml:space="preserve"> </w:t>
            </w:r>
            <w:r w:rsidRPr="00003001">
              <w:rPr>
                <w:rFonts w:ascii="Garamond" w:hAnsi="Garamond"/>
                <w:b/>
              </w:rPr>
              <w:t>DELL’OBBLIGO</w:t>
            </w:r>
            <w:r w:rsidRPr="00003001">
              <w:rPr>
                <w:rFonts w:ascii="Garamond" w:hAnsi="Garamond"/>
                <w:b/>
                <w:spacing w:val="-4"/>
              </w:rPr>
              <w:t xml:space="preserve"> </w:t>
            </w:r>
            <w:r w:rsidRPr="00003001">
              <w:rPr>
                <w:rFonts w:ascii="Garamond" w:hAnsi="Garamond"/>
                <w:b/>
              </w:rPr>
              <w:t>DI</w:t>
            </w:r>
            <w:r w:rsidRPr="00003001">
              <w:rPr>
                <w:rFonts w:ascii="Garamond" w:hAnsi="Garamond"/>
                <w:b/>
                <w:spacing w:val="-6"/>
              </w:rPr>
              <w:t xml:space="preserve"> </w:t>
            </w:r>
            <w:r w:rsidRPr="00003001">
              <w:rPr>
                <w:rFonts w:ascii="Garamond" w:hAnsi="Garamond"/>
                <w:b/>
              </w:rPr>
              <w:t>ISTRUZIONE</w:t>
            </w:r>
          </w:p>
        </w:tc>
        <w:tc>
          <w:tcPr>
            <w:tcW w:w="1267" w:type="dxa"/>
          </w:tcPr>
          <w:p w:rsidR="003D2FA6" w:rsidRPr="00003001" w:rsidRDefault="003D2FA6" w:rsidP="003D2FA6">
            <w:pPr>
              <w:spacing w:before="166"/>
              <w:ind w:left="150"/>
              <w:rPr>
                <w:rFonts w:ascii="Garamond" w:hAnsi="Garamond"/>
                <w:b/>
              </w:rPr>
            </w:pPr>
            <w:r w:rsidRPr="00003001">
              <w:rPr>
                <w:rFonts w:ascii="Garamond" w:hAnsi="Garamond"/>
                <w:b/>
              </w:rPr>
              <w:t>LIVELLO</w:t>
            </w:r>
            <w:r w:rsidRPr="00003001">
              <w:rPr>
                <w:rFonts w:ascii="Garamond" w:hAnsi="Garamond"/>
                <w:b/>
                <w:vertAlign w:val="superscript"/>
              </w:rPr>
              <w:t>(*)</w:t>
            </w:r>
          </w:p>
        </w:tc>
      </w:tr>
      <w:tr w:rsidR="003D2FA6" w:rsidRPr="00003001" w:rsidTr="003D2FA6">
        <w:trPr>
          <w:trHeight w:val="708"/>
        </w:trPr>
        <w:tc>
          <w:tcPr>
            <w:tcW w:w="2112" w:type="dxa"/>
          </w:tcPr>
          <w:p w:rsidR="003D2FA6" w:rsidRPr="00003001" w:rsidRDefault="003D2FA6" w:rsidP="003D2FA6">
            <w:pPr>
              <w:spacing w:before="139"/>
              <w:ind w:left="108" w:right="633"/>
              <w:rPr>
                <w:rFonts w:ascii="Garamond" w:hAnsi="Garamond"/>
                <w:b/>
              </w:rPr>
            </w:pPr>
            <w:proofErr w:type="spellStart"/>
            <w:r w:rsidRPr="00003001">
              <w:rPr>
                <w:rFonts w:ascii="Garamond" w:hAnsi="Garamond"/>
                <w:b/>
              </w:rPr>
              <w:t>Competenza</w:t>
            </w:r>
            <w:proofErr w:type="spellEnd"/>
            <w:r w:rsidRPr="00003001">
              <w:rPr>
                <w:rFonts w:ascii="Garamond" w:hAnsi="Garamond"/>
                <w:b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alfabetica</w:t>
            </w:r>
            <w:proofErr w:type="spellEnd"/>
            <w:r w:rsidRPr="00003001">
              <w:rPr>
                <w:rFonts w:ascii="Garamond" w:hAnsi="Garamond"/>
                <w:b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funzionale</w:t>
            </w:r>
            <w:proofErr w:type="spellEnd"/>
          </w:p>
        </w:tc>
        <w:tc>
          <w:tcPr>
            <w:tcW w:w="7461" w:type="dxa"/>
          </w:tcPr>
          <w:p w:rsidR="003D2FA6" w:rsidRPr="00003001" w:rsidRDefault="003D2FA6" w:rsidP="003D2FA6">
            <w:pPr>
              <w:spacing w:before="35"/>
              <w:ind w:left="107" w:right="100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Padroneggiare</w:t>
            </w:r>
            <w:proofErr w:type="spellEnd"/>
            <w:r w:rsidRPr="00003001">
              <w:rPr>
                <w:rFonts w:ascii="Garamond" w:hAnsi="Garamond"/>
              </w:rPr>
              <w:t xml:space="preserve"> la lingua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scolarizzazione</w:t>
            </w:r>
            <w:proofErr w:type="spellEnd"/>
            <w:r w:rsidRPr="00003001">
              <w:rPr>
                <w:rFonts w:ascii="Garamond" w:hAnsi="Garamond"/>
              </w:rPr>
              <w:t xml:space="preserve"> in forma </w:t>
            </w:r>
            <w:proofErr w:type="spellStart"/>
            <w:r w:rsidRPr="00003001">
              <w:rPr>
                <w:rFonts w:ascii="Garamond" w:hAnsi="Garamond"/>
              </w:rPr>
              <w:t>sia</w:t>
            </w:r>
            <w:proofErr w:type="spellEnd"/>
            <w:r w:rsidRPr="00003001">
              <w:rPr>
                <w:rFonts w:ascii="Garamond" w:hAnsi="Garamond"/>
              </w:rPr>
              <w:t xml:space="preserve"> oracle </w:t>
            </w:r>
            <w:proofErr w:type="spellStart"/>
            <w:r w:rsidRPr="00003001">
              <w:rPr>
                <w:rFonts w:ascii="Garamond" w:hAnsi="Garamond"/>
              </w:rPr>
              <w:t>sia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scritta</w:t>
            </w:r>
            <w:proofErr w:type="spellEnd"/>
            <w:r w:rsidRPr="00003001">
              <w:rPr>
                <w:rFonts w:ascii="Garamond" w:hAnsi="Garamond"/>
              </w:rPr>
              <w:t xml:space="preserve"> in </w:t>
            </w:r>
            <w:proofErr w:type="spellStart"/>
            <w:r w:rsidRPr="00003001">
              <w:rPr>
                <w:rFonts w:ascii="Garamond" w:hAnsi="Garamond"/>
              </w:rPr>
              <w:t>tutti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suoi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aspetti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(</w:t>
            </w:r>
            <w:proofErr w:type="spellStart"/>
            <w:r w:rsidRPr="00003001">
              <w:rPr>
                <w:rFonts w:ascii="Garamond" w:hAnsi="Garamond"/>
              </w:rPr>
              <w:t>comprensione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interpretazione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produzione</w:t>
            </w:r>
            <w:proofErr w:type="spellEnd"/>
            <w:r w:rsidRPr="00003001">
              <w:rPr>
                <w:rFonts w:ascii="Garamond" w:hAnsi="Garamond"/>
              </w:rPr>
              <w:t xml:space="preserve">) </w:t>
            </w:r>
            <w:proofErr w:type="spellStart"/>
            <w:r w:rsidRPr="00003001">
              <w:rPr>
                <w:rFonts w:ascii="Garamond" w:hAnsi="Garamond"/>
              </w:rPr>
              <w:t>utilizzando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materiali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vario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genere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all’interno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delle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r w:rsidRPr="00003001">
              <w:rPr>
                <w:rFonts w:ascii="Garamond" w:hAnsi="Garamond"/>
              </w:rPr>
              <w:t>diverse</w:t>
            </w:r>
            <w:r w:rsidRPr="00003001">
              <w:rPr>
                <w:rFonts w:ascii="Garamond" w:hAnsi="Garamond"/>
                <w:spacing w:val="-7"/>
              </w:rPr>
              <w:t xml:space="preserve"> </w:t>
            </w:r>
            <w:r w:rsidRPr="00003001">
              <w:rPr>
                <w:rFonts w:ascii="Garamond" w:hAnsi="Garamond"/>
              </w:rPr>
              <w:t>discipline,</w:t>
            </w:r>
            <w:r w:rsidRPr="00003001">
              <w:rPr>
                <w:rFonts w:ascii="Garamond" w:hAnsi="Garamond"/>
                <w:spacing w:val="-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dei</w:t>
            </w:r>
            <w:proofErr w:type="spellEnd"/>
            <w:r w:rsidRPr="00003001">
              <w:rPr>
                <w:rFonts w:ascii="Garamond" w:hAnsi="Garamond"/>
                <w:spacing w:val="-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diversi</w:t>
            </w:r>
            <w:proofErr w:type="spellEnd"/>
            <w:r w:rsidRPr="00003001">
              <w:rPr>
                <w:rFonts w:ascii="Garamond" w:hAnsi="Garamond"/>
                <w:spacing w:val="-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contesti</w:t>
            </w:r>
            <w:proofErr w:type="spellEnd"/>
            <w:r w:rsidRPr="00003001">
              <w:rPr>
                <w:rFonts w:ascii="Garamond" w:hAnsi="Garamond"/>
                <w:spacing w:val="-6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scopi</w:t>
            </w:r>
            <w:proofErr w:type="spellEnd"/>
            <w:r w:rsidRPr="00003001">
              <w:rPr>
                <w:rFonts w:ascii="Garamond" w:hAnsi="Garamond"/>
                <w:spacing w:val="-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comunicativi</w:t>
            </w:r>
            <w:proofErr w:type="spellEnd"/>
            <w:r w:rsidRPr="00003001">
              <w:rPr>
                <w:rFonts w:ascii="Garamond" w:hAnsi="Garamond"/>
              </w:rPr>
              <w:t>.</w:t>
            </w:r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Comunicare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relazionarsi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r w:rsidRPr="00003001">
              <w:rPr>
                <w:rFonts w:ascii="Garamond" w:hAnsi="Garamond"/>
              </w:rPr>
              <w:t>con</w:t>
            </w:r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gli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altri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modo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efficace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opportuno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</w:tc>
        <w:tc>
          <w:tcPr>
            <w:tcW w:w="1267" w:type="dxa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</w:tc>
      </w:tr>
      <w:tr w:rsidR="003D2FA6" w:rsidRPr="00003001" w:rsidTr="003D2FA6">
        <w:trPr>
          <w:gridAfter w:val="1"/>
          <w:wAfter w:w="1267" w:type="dxa"/>
          <w:trHeight w:val="1200"/>
        </w:trPr>
        <w:tc>
          <w:tcPr>
            <w:tcW w:w="2112" w:type="dxa"/>
            <w:vMerge w:val="restart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ind w:left="108" w:right="392"/>
              <w:rPr>
                <w:rFonts w:ascii="Garamond" w:hAnsi="Garamond"/>
                <w:b/>
              </w:rPr>
            </w:pPr>
            <w:proofErr w:type="spellStart"/>
            <w:r w:rsidRPr="00003001">
              <w:rPr>
                <w:rFonts w:ascii="Garamond" w:hAnsi="Garamond"/>
                <w:b/>
              </w:rPr>
              <w:t>Competenza</w:t>
            </w:r>
            <w:proofErr w:type="spellEnd"/>
            <w:r w:rsidRPr="00003001">
              <w:rPr>
                <w:rFonts w:ascii="Garamond" w:hAnsi="Garamond"/>
                <w:b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multilinguistica</w:t>
            </w:r>
            <w:proofErr w:type="spellEnd"/>
          </w:p>
        </w:tc>
        <w:tc>
          <w:tcPr>
            <w:tcW w:w="7461" w:type="dxa"/>
          </w:tcPr>
          <w:p w:rsidR="003D2FA6" w:rsidRPr="00003001" w:rsidRDefault="003D2FA6" w:rsidP="003D2FA6">
            <w:pPr>
              <w:ind w:left="107" w:right="99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Utilizzare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diverse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lingue</w:t>
            </w:r>
            <w:proofErr w:type="spellEnd"/>
            <w:r w:rsidRPr="00003001">
              <w:rPr>
                <w:rFonts w:ascii="Garamond" w:hAnsi="Garamond"/>
              </w:rPr>
              <w:t>**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forma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orale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scritta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(</w:t>
            </w:r>
            <w:proofErr w:type="spellStart"/>
            <w:r w:rsidRPr="00003001">
              <w:rPr>
                <w:rFonts w:ascii="Garamond" w:hAnsi="Garamond"/>
              </w:rPr>
              <w:t>comprensione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orale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scritta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produzione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scritta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produzione</w:t>
            </w:r>
            <w:proofErr w:type="spellEnd"/>
            <w:r w:rsidRPr="00003001">
              <w:rPr>
                <w:rFonts w:ascii="Garamond" w:hAnsi="Garamond"/>
              </w:rPr>
              <w:t>/</w:t>
            </w:r>
            <w:proofErr w:type="spellStart"/>
            <w:r w:rsidRPr="00003001">
              <w:rPr>
                <w:rFonts w:ascii="Garamond" w:hAnsi="Garamond"/>
              </w:rPr>
              <w:t>interazione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orale</w:t>
            </w:r>
            <w:proofErr w:type="spellEnd"/>
            <w:r w:rsidRPr="00003001">
              <w:rPr>
                <w:rFonts w:ascii="Garamond" w:hAnsi="Garamond"/>
              </w:rPr>
              <w:t xml:space="preserve">) in </w:t>
            </w:r>
            <w:proofErr w:type="spellStart"/>
            <w:r w:rsidRPr="00003001">
              <w:rPr>
                <w:rFonts w:ascii="Garamond" w:hAnsi="Garamond"/>
              </w:rPr>
              <w:t>modo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appropriato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efficace</w:t>
            </w:r>
            <w:proofErr w:type="spellEnd"/>
            <w:r w:rsidRPr="00003001">
              <w:rPr>
                <w:rFonts w:ascii="Garamond" w:hAnsi="Garamond"/>
              </w:rPr>
              <w:t xml:space="preserve"> per </w:t>
            </w:r>
            <w:proofErr w:type="spellStart"/>
            <w:r w:rsidRPr="00003001">
              <w:rPr>
                <w:rFonts w:ascii="Garamond" w:hAnsi="Garamond"/>
              </w:rPr>
              <w:t>diversi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scopi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comunicativi</w:t>
            </w:r>
            <w:proofErr w:type="spellEnd"/>
            <w:r w:rsidRPr="00003001">
              <w:rPr>
                <w:rFonts w:ascii="Garamond" w:hAnsi="Garamond"/>
              </w:rPr>
              <w:t xml:space="preserve"> in </w:t>
            </w:r>
            <w:proofErr w:type="spellStart"/>
            <w:r w:rsidRPr="00003001">
              <w:rPr>
                <w:rFonts w:ascii="Garamond" w:hAnsi="Garamond"/>
              </w:rPr>
              <w:t>diversi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contesti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sociali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culturali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r w:rsidRPr="00003001">
              <w:rPr>
                <w:rFonts w:ascii="Garamond" w:hAnsi="Garamond"/>
              </w:rPr>
              <w:t>base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bisogni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o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desideri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36"/>
              <w:ind w:left="107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Comunicare</w:t>
            </w:r>
            <w:proofErr w:type="spellEnd"/>
            <w:r w:rsidRPr="00003001">
              <w:rPr>
                <w:rFonts w:ascii="Garamond" w:hAnsi="Garamond"/>
                <w:spacing w:val="2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maniera</w:t>
            </w:r>
            <w:proofErr w:type="spellEnd"/>
            <w:r w:rsidRPr="00003001">
              <w:rPr>
                <w:rFonts w:ascii="Garamond" w:hAnsi="Garamond"/>
                <w:spacing w:val="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appropriata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efficace</w:t>
            </w:r>
            <w:proofErr w:type="spellEnd"/>
            <w:r w:rsidRPr="00003001">
              <w:rPr>
                <w:rFonts w:ascii="Garamond" w:hAnsi="Garamond"/>
                <w:spacing w:val="3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rispettosa</w:t>
            </w:r>
            <w:proofErr w:type="spellEnd"/>
            <w:r w:rsidRPr="00003001">
              <w:rPr>
                <w:rFonts w:ascii="Garamond" w:hAnsi="Garamond"/>
                <w:spacing w:val="3"/>
              </w:rPr>
              <w:t xml:space="preserve"> </w:t>
            </w:r>
            <w:r w:rsidRPr="00003001">
              <w:rPr>
                <w:rFonts w:ascii="Garamond" w:hAnsi="Garamond"/>
              </w:rPr>
              <w:t>con</w:t>
            </w:r>
            <w:r w:rsidRPr="00003001">
              <w:rPr>
                <w:rFonts w:ascii="Garamond" w:hAnsi="Garamond"/>
                <w:spacing w:val="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interlocutori</w:t>
            </w:r>
            <w:proofErr w:type="spellEnd"/>
            <w:r w:rsidRPr="00003001">
              <w:rPr>
                <w:rFonts w:ascii="Garamond" w:hAnsi="Garamond"/>
                <w:spacing w:val="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che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hanno</w:t>
            </w:r>
            <w:proofErr w:type="spellEnd"/>
            <w:r w:rsidRPr="00003001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riferimenti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culturali</w:t>
            </w:r>
            <w:proofErr w:type="spellEnd"/>
            <w:r w:rsidRPr="00003001">
              <w:rPr>
                <w:rFonts w:ascii="Garamond" w:hAnsi="Garamond"/>
                <w:spacing w:val="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diversi</w:t>
            </w:r>
            <w:proofErr w:type="spellEnd"/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dai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16" w:line="210" w:lineRule="atLeast"/>
              <w:ind w:left="107"/>
              <w:rPr>
                <w:rFonts w:ascii="Garamond" w:hAnsi="Garamond"/>
              </w:rPr>
            </w:pPr>
            <w:r w:rsidRPr="00003001">
              <w:rPr>
                <w:rFonts w:ascii="Garamond" w:hAnsi="Garamond"/>
                <w:spacing w:val="-1"/>
              </w:rPr>
              <w:t>**</w:t>
            </w:r>
            <w:proofErr w:type="spellStart"/>
            <w:r w:rsidRPr="00003001">
              <w:rPr>
                <w:rFonts w:ascii="Garamond" w:hAnsi="Garamond"/>
                <w:spacing w:val="-1"/>
              </w:rPr>
              <w:t>specificare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spacing w:val="-1"/>
              </w:rPr>
              <w:t>il</w:t>
            </w:r>
            <w:proofErr w:type="spellEnd"/>
            <w:r w:rsidRPr="00003001">
              <w:rPr>
                <w:rFonts w:ascii="Garamond" w:hAnsi="Garamond"/>
                <w:spacing w:val="-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spacing w:val="-1"/>
              </w:rPr>
              <w:t>livello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r w:rsidRPr="00003001">
              <w:rPr>
                <w:rFonts w:ascii="Garamond" w:hAnsi="Garamond"/>
                <w:spacing w:val="-1"/>
              </w:rPr>
              <w:t>per</w:t>
            </w:r>
            <w:r w:rsidRPr="00003001">
              <w:rPr>
                <w:rFonts w:ascii="Garamond" w:hAnsi="Garamond"/>
                <w:spacing w:val="-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spacing w:val="-1"/>
              </w:rPr>
              <w:t>ciascuna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r w:rsidRPr="00003001">
              <w:rPr>
                <w:rFonts w:ascii="Garamond" w:hAnsi="Garamond"/>
                <w:spacing w:val="-1"/>
              </w:rPr>
              <w:t>lingua</w:t>
            </w:r>
            <w:r w:rsidRPr="00003001">
              <w:rPr>
                <w:rFonts w:ascii="Garamond" w:hAnsi="Garamond"/>
                <w:spacing w:val="-7"/>
              </w:rPr>
              <w:t xml:space="preserve"> </w:t>
            </w:r>
            <w:r w:rsidRPr="00003001">
              <w:rPr>
                <w:rFonts w:ascii="Garamond" w:hAnsi="Garamond"/>
              </w:rPr>
              <w:t>del</w:t>
            </w:r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curricolo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tenendo</w:t>
            </w:r>
            <w:proofErr w:type="spellEnd"/>
            <w:r w:rsidRPr="00003001">
              <w:rPr>
                <w:rFonts w:ascii="Garamond" w:hAnsi="Garamond"/>
                <w:spacing w:val="-8"/>
              </w:rPr>
              <w:t xml:space="preserve"> </w:t>
            </w:r>
            <w:r w:rsidRPr="00003001">
              <w:rPr>
                <w:rFonts w:ascii="Garamond" w:hAnsi="Garamond"/>
              </w:rPr>
              <w:t>a</w:t>
            </w:r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riferimento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anche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</w:t>
            </w:r>
            <w:proofErr w:type="spellEnd"/>
            <w:r w:rsidRPr="00003001">
              <w:rPr>
                <w:rFonts w:ascii="Garamond" w:hAnsi="Garamond"/>
                <w:spacing w:val="-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livelli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competenza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attesi</w:t>
            </w:r>
            <w:proofErr w:type="spellEnd"/>
            <w:r w:rsidRPr="00003001">
              <w:rPr>
                <w:rFonts w:ascii="Garamond" w:hAnsi="Garamond"/>
                <w:spacing w:val="-1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previsti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nelle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Indicazioni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nazionali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nelle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Linee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Guida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vigenti</w:t>
            </w:r>
            <w:proofErr w:type="spellEnd"/>
          </w:p>
        </w:tc>
      </w:tr>
      <w:tr w:rsidR="003D2FA6" w:rsidRPr="00003001" w:rsidTr="003D2FA6">
        <w:trPr>
          <w:trHeight w:val="342"/>
        </w:trPr>
        <w:tc>
          <w:tcPr>
            <w:tcW w:w="2112" w:type="dxa"/>
            <w:vMerge/>
            <w:tcBorders>
              <w:top w:val="nil"/>
            </w:tcBorders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</w:tc>
        <w:tc>
          <w:tcPr>
            <w:tcW w:w="7461" w:type="dxa"/>
          </w:tcPr>
          <w:p w:rsidR="003D2FA6" w:rsidRPr="00003001" w:rsidRDefault="003D2FA6" w:rsidP="003D2FA6">
            <w:pPr>
              <w:spacing w:before="110"/>
              <w:ind w:left="107"/>
              <w:rPr>
                <w:rFonts w:ascii="Garamond" w:hAnsi="Garamond"/>
              </w:rPr>
            </w:pPr>
            <w:r w:rsidRPr="00003001">
              <w:rPr>
                <w:rFonts w:ascii="Garamond" w:hAnsi="Garamond"/>
              </w:rPr>
              <w:t>Lingua………………………………………….</w:t>
            </w:r>
          </w:p>
        </w:tc>
        <w:tc>
          <w:tcPr>
            <w:tcW w:w="1267" w:type="dxa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</w:tc>
      </w:tr>
      <w:tr w:rsidR="003D2FA6" w:rsidRPr="00003001" w:rsidTr="003D2FA6">
        <w:trPr>
          <w:trHeight w:val="342"/>
        </w:trPr>
        <w:tc>
          <w:tcPr>
            <w:tcW w:w="2112" w:type="dxa"/>
            <w:vMerge/>
            <w:tcBorders>
              <w:top w:val="nil"/>
            </w:tcBorders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</w:tc>
        <w:tc>
          <w:tcPr>
            <w:tcW w:w="7461" w:type="dxa"/>
          </w:tcPr>
          <w:p w:rsidR="003D2FA6" w:rsidRPr="00003001" w:rsidRDefault="003D2FA6" w:rsidP="003D2FA6">
            <w:pPr>
              <w:spacing w:before="110"/>
              <w:ind w:left="107"/>
              <w:rPr>
                <w:rFonts w:ascii="Garamond" w:hAnsi="Garamond"/>
              </w:rPr>
            </w:pPr>
            <w:r w:rsidRPr="00003001">
              <w:rPr>
                <w:rFonts w:ascii="Garamond" w:hAnsi="Garamond"/>
              </w:rPr>
              <w:t>Lingua………………………………………….</w:t>
            </w:r>
          </w:p>
        </w:tc>
        <w:tc>
          <w:tcPr>
            <w:tcW w:w="1267" w:type="dxa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</w:tc>
      </w:tr>
      <w:tr w:rsidR="003D2FA6" w:rsidRPr="00003001" w:rsidTr="003D2FA6">
        <w:trPr>
          <w:trHeight w:val="340"/>
        </w:trPr>
        <w:tc>
          <w:tcPr>
            <w:tcW w:w="2112" w:type="dxa"/>
            <w:vMerge/>
            <w:tcBorders>
              <w:top w:val="nil"/>
            </w:tcBorders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</w:tc>
        <w:tc>
          <w:tcPr>
            <w:tcW w:w="7461" w:type="dxa"/>
          </w:tcPr>
          <w:p w:rsidR="003D2FA6" w:rsidRPr="00003001" w:rsidRDefault="003D2FA6" w:rsidP="003D2FA6">
            <w:pPr>
              <w:spacing w:before="110"/>
              <w:ind w:left="107"/>
              <w:rPr>
                <w:rFonts w:ascii="Garamond" w:hAnsi="Garamond"/>
              </w:rPr>
            </w:pPr>
            <w:r w:rsidRPr="00003001">
              <w:rPr>
                <w:rFonts w:ascii="Garamond" w:hAnsi="Garamond"/>
              </w:rPr>
              <w:t>Lingua………………………………………….</w:t>
            </w:r>
          </w:p>
        </w:tc>
        <w:tc>
          <w:tcPr>
            <w:tcW w:w="1267" w:type="dxa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</w:tc>
      </w:tr>
      <w:tr w:rsidR="003D2FA6" w:rsidRPr="00003001" w:rsidTr="003D2FA6">
        <w:trPr>
          <w:trHeight w:val="3126"/>
        </w:trPr>
        <w:tc>
          <w:tcPr>
            <w:tcW w:w="2112" w:type="dxa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spacing w:before="9"/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ind w:left="108" w:right="193"/>
              <w:rPr>
                <w:rFonts w:ascii="Garamond" w:hAnsi="Garamond"/>
                <w:b/>
              </w:rPr>
            </w:pPr>
            <w:proofErr w:type="spellStart"/>
            <w:r w:rsidRPr="00003001">
              <w:rPr>
                <w:rFonts w:ascii="Garamond" w:hAnsi="Garamond"/>
                <w:b/>
              </w:rPr>
              <w:t>Competenza</w:t>
            </w:r>
            <w:proofErr w:type="spellEnd"/>
            <w:r w:rsidRPr="00003001">
              <w:rPr>
                <w:rFonts w:ascii="Garamond" w:hAnsi="Garamond"/>
                <w:b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matematica</w:t>
            </w:r>
            <w:proofErr w:type="spellEnd"/>
            <w:r w:rsidRPr="00003001">
              <w:rPr>
                <w:rFonts w:ascii="Garamond" w:hAnsi="Garamond"/>
                <w:b/>
                <w:spacing w:val="1"/>
              </w:rPr>
              <w:t xml:space="preserve"> </w:t>
            </w:r>
            <w:r w:rsidRPr="00003001">
              <w:rPr>
                <w:rFonts w:ascii="Garamond" w:hAnsi="Garamond"/>
                <w:b/>
              </w:rPr>
              <w:t>e</w:t>
            </w:r>
            <w:r w:rsidRPr="00003001">
              <w:rPr>
                <w:rFonts w:ascii="Garamond" w:hAnsi="Garamond"/>
                <w:b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competenza</w:t>
            </w:r>
            <w:proofErr w:type="spellEnd"/>
            <w:r w:rsidRPr="00003001">
              <w:rPr>
                <w:rFonts w:ascii="Garamond" w:hAnsi="Garamond"/>
                <w:b/>
              </w:rPr>
              <w:t xml:space="preserve"> in</w:t>
            </w:r>
            <w:r w:rsidRPr="00003001">
              <w:rPr>
                <w:rFonts w:ascii="Garamond" w:hAnsi="Garamond"/>
                <w:b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scienze</w:t>
            </w:r>
            <w:proofErr w:type="spellEnd"/>
            <w:r w:rsidRPr="00003001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  <w:b/>
              </w:rPr>
              <w:t>tecnologie</w:t>
            </w:r>
            <w:proofErr w:type="spellEnd"/>
            <w:r w:rsidRPr="00003001">
              <w:rPr>
                <w:rFonts w:ascii="Garamond" w:hAnsi="Garamond"/>
                <w:b/>
                <w:spacing w:val="-42"/>
              </w:rPr>
              <w:t xml:space="preserve">   </w:t>
            </w:r>
            <w:r w:rsidRPr="00003001">
              <w:rPr>
                <w:rFonts w:ascii="Garamond" w:hAnsi="Garamond"/>
                <w:b/>
              </w:rPr>
              <w:t xml:space="preserve"> e</w:t>
            </w:r>
            <w:r w:rsidRPr="00003001">
              <w:rPr>
                <w:rFonts w:ascii="Garamond" w:hAnsi="Garamond"/>
                <w:b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ingegneria</w:t>
            </w:r>
            <w:proofErr w:type="spellEnd"/>
          </w:p>
        </w:tc>
        <w:tc>
          <w:tcPr>
            <w:tcW w:w="7461" w:type="dxa"/>
          </w:tcPr>
          <w:p w:rsidR="003D2FA6" w:rsidRPr="00003001" w:rsidRDefault="003D2FA6" w:rsidP="003D2FA6">
            <w:pPr>
              <w:spacing w:line="242" w:lineRule="auto"/>
              <w:ind w:left="107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Utilizzare</w:t>
            </w:r>
            <w:proofErr w:type="spellEnd"/>
            <w:r w:rsidRPr="00003001">
              <w:rPr>
                <w:rFonts w:ascii="Garamond" w:hAnsi="Garamond"/>
                <w:spacing w:val="-6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tecniche</w:t>
            </w:r>
            <w:proofErr w:type="spellEnd"/>
            <w:r w:rsidRPr="00003001">
              <w:rPr>
                <w:rFonts w:ascii="Garamond" w:hAnsi="Garamond"/>
                <w:spacing w:val="-5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7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-5"/>
              </w:rPr>
              <w:t xml:space="preserve"> </w:t>
            </w:r>
            <w:r w:rsidRPr="00003001">
              <w:rPr>
                <w:rFonts w:ascii="Garamond" w:hAnsi="Garamond"/>
              </w:rPr>
              <w:t>procedure</w:t>
            </w:r>
            <w:r w:rsidRPr="00003001">
              <w:rPr>
                <w:rFonts w:ascii="Garamond" w:hAnsi="Garamond"/>
                <w:spacing w:val="-5"/>
              </w:rPr>
              <w:t xml:space="preserve"> </w:t>
            </w:r>
            <w:r w:rsidRPr="00003001">
              <w:rPr>
                <w:rFonts w:ascii="Garamond" w:hAnsi="Garamond"/>
              </w:rPr>
              <w:t>del</w:t>
            </w:r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calcolo</w:t>
            </w:r>
            <w:proofErr w:type="spellEnd"/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aritmetico</w:t>
            </w:r>
            <w:proofErr w:type="spellEnd"/>
            <w:r w:rsidRPr="00003001">
              <w:rPr>
                <w:rFonts w:ascii="Garamond" w:hAnsi="Garamond"/>
                <w:spacing w:val="-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  <w:spacing w:val="-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algebrico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rappresentandole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anche</w:t>
            </w:r>
            <w:proofErr w:type="spellEnd"/>
            <w:r w:rsidRPr="00003001">
              <w:rPr>
                <w:rFonts w:ascii="Garamond" w:hAnsi="Garamond"/>
                <w:spacing w:val="-42"/>
              </w:rPr>
              <w:t xml:space="preserve"> </w:t>
            </w:r>
            <w:r w:rsidRPr="00003001">
              <w:rPr>
                <w:rFonts w:ascii="Garamond" w:hAnsi="Garamond"/>
              </w:rPr>
              <w:t>sotto forma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grafica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33" w:line="283" w:lineRule="auto"/>
              <w:ind w:left="107" w:right="1085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Confrontare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analizzare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r w:rsidRPr="00003001">
              <w:rPr>
                <w:rFonts w:ascii="Garamond" w:hAnsi="Garamond"/>
              </w:rPr>
              <w:t>figure</w:t>
            </w:r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geometriche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individuando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invarianti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relazioni</w:t>
            </w:r>
            <w:proofErr w:type="spellEnd"/>
            <w:r w:rsidRPr="00003001">
              <w:rPr>
                <w:rFonts w:ascii="Garamond" w:hAnsi="Garamond"/>
              </w:rPr>
              <w:t>.</w:t>
            </w:r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Individuare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 xml:space="preserve">le </w:t>
            </w:r>
            <w:proofErr w:type="spellStart"/>
            <w:r w:rsidRPr="00003001">
              <w:rPr>
                <w:rFonts w:ascii="Garamond" w:hAnsi="Garamond"/>
              </w:rPr>
              <w:t>strategie</w:t>
            </w:r>
            <w:proofErr w:type="spellEnd"/>
            <w:r w:rsidRPr="00003001">
              <w:rPr>
                <w:rFonts w:ascii="Garamond" w:hAnsi="Garamond"/>
              </w:rPr>
              <w:t xml:space="preserve"> appropriate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r w:rsidRPr="00003001">
              <w:rPr>
                <w:rFonts w:ascii="Garamond" w:hAnsi="Garamond"/>
              </w:rPr>
              <w:t xml:space="preserve">per la </w:t>
            </w:r>
            <w:proofErr w:type="spellStart"/>
            <w:r w:rsidRPr="00003001">
              <w:rPr>
                <w:rFonts w:ascii="Garamond" w:hAnsi="Garamond"/>
              </w:rPr>
              <w:t>soluzione</w:t>
            </w:r>
            <w:proofErr w:type="spellEnd"/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problemi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4"/>
              <w:ind w:left="107" w:right="101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Analizzare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dati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interpretarli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sviluppando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deduzioni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ragionamenti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sugli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stessi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anche</w:t>
            </w:r>
            <w:proofErr w:type="spellEnd"/>
            <w:r w:rsidRPr="00003001">
              <w:rPr>
                <w:rFonts w:ascii="Garamond" w:hAnsi="Garamond"/>
              </w:rPr>
              <w:t xml:space="preserve"> con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l’ausilio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rappresentazioni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grafiche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usando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consapevolmente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gli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strumenti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calcolo</w:t>
            </w:r>
            <w:proofErr w:type="spellEnd"/>
            <w:r w:rsidRPr="00003001">
              <w:rPr>
                <w:rFonts w:ascii="Garamond" w:hAnsi="Garamond"/>
              </w:rPr>
              <w:t xml:space="preserve"> e le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potenzialità</w:t>
            </w:r>
            <w:proofErr w:type="spellEnd"/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offerte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da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applicazioni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specifiche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tipo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informatico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41"/>
              <w:ind w:left="107" w:right="101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Osservare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descrivere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analizzare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fenomeni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appartenenti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alla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realtà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naturale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artificiale</w:t>
            </w:r>
            <w:proofErr w:type="spellEnd"/>
            <w:r w:rsidRPr="00003001">
              <w:rPr>
                <w:rFonts w:ascii="Garamond" w:hAnsi="Garamond"/>
              </w:rPr>
              <w:t xml:space="preserve"> 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riconoscere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nelle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sue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varie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forme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concetti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sistema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complessità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utilizzando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metodologie</w:t>
            </w:r>
            <w:proofErr w:type="spellEnd"/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dell’indagine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scientifica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39"/>
              <w:ind w:left="107" w:right="100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Analizzare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qualitativamente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quantitativamente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fenomeni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legati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trasformazioni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energia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a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partire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dall’esperienza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anche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relazione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agli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impatti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ambientali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sociali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tali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trasformazioni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42"/>
              <w:ind w:left="107" w:right="96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Individuare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potenzialità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limiti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tecnologie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nel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contesto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culturale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sociale</w:t>
            </w:r>
            <w:proofErr w:type="spellEnd"/>
            <w:r w:rsidRPr="00003001">
              <w:rPr>
                <w:rFonts w:ascii="Garamond" w:hAnsi="Garamond"/>
              </w:rPr>
              <w:t xml:space="preserve"> in cui </w:t>
            </w:r>
            <w:proofErr w:type="spellStart"/>
            <w:r w:rsidRPr="00003001">
              <w:rPr>
                <w:rFonts w:ascii="Garamond" w:hAnsi="Garamond"/>
              </w:rPr>
              <w:t>vengono</w:t>
            </w:r>
            <w:proofErr w:type="spellEnd"/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applicate</w:t>
            </w:r>
            <w:proofErr w:type="spellEnd"/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anche</w:t>
            </w:r>
            <w:proofErr w:type="spellEnd"/>
            <w:r w:rsidRPr="00003001">
              <w:rPr>
                <w:rFonts w:ascii="Garamond" w:hAnsi="Garamond"/>
                <w:spacing w:val="-4"/>
              </w:rPr>
              <w:t xml:space="preserve"> </w:t>
            </w:r>
            <w:r w:rsidRPr="00003001">
              <w:rPr>
                <w:rFonts w:ascii="Garamond" w:hAnsi="Garamond"/>
              </w:rPr>
              <w:t>a</w:t>
            </w:r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tutela</w:t>
            </w:r>
            <w:proofErr w:type="spellEnd"/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della</w:t>
            </w:r>
            <w:proofErr w:type="spellEnd"/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sostenibilità</w:t>
            </w:r>
            <w:proofErr w:type="spellEnd"/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ambientale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sociale</w:t>
            </w:r>
            <w:proofErr w:type="spellEnd"/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economica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4"/>
              </w:rPr>
              <w:t xml:space="preserve"> </w:t>
            </w:r>
            <w:r w:rsidRPr="00003001">
              <w:rPr>
                <w:rFonts w:ascii="Garamond" w:hAnsi="Garamond"/>
              </w:rPr>
              <w:t>con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attenzione</w:t>
            </w:r>
            <w:proofErr w:type="spellEnd"/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alle</w:t>
            </w:r>
            <w:proofErr w:type="spellEnd"/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questioni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etiche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della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sicurezza</w:t>
            </w:r>
            <w:proofErr w:type="spellEnd"/>
            <w:r w:rsidRPr="00003001">
              <w:rPr>
                <w:rFonts w:ascii="Garamond" w:hAnsi="Garamond"/>
              </w:rPr>
              <w:t xml:space="preserve">, in </w:t>
            </w:r>
            <w:proofErr w:type="spellStart"/>
            <w:r w:rsidRPr="00003001">
              <w:rPr>
                <w:rFonts w:ascii="Garamond" w:hAnsi="Garamond"/>
              </w:rPr>
              <w:t>particolare</w:t>
            </w:r>
            <w:proofErr w:type="spellEnd"/>
            <w:r w:rsidRPr="00003001">
              <w:rPr>
                <w:rFonts w:ascii="Garamond" w:hAnsi="Garamond"/>
              </w:rPr>
              <w:t xml:space="preserve"> per </w:t>
            </w:r>
            <w:proofErr w:type="spellStart"/>
            <w:r w:rsidRPr="00003001">
              <w:rPr>
                <w:rFonts w:ascii="Garamond" w:hAnsi="Garamond"/>
              </w:rPr>
              <w:t>quanto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concerne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il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processo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scientifico</w:t>
            </w:r>
            <w:proofErr w:type="spellEnd"/>
            <w:r w:rsidRPr="00003001">
              <w:rPr>
                <w:rFonts w:ascii="Garamond" w:hAnsi="Garamond"/>
              </w:rPr>
              <w:t xml:space="preserve"> 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spacing w:val="-1"/>
              </w:rPr>
              <w:t>tecnologico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relazione</w:t>
            </w:r>
            <w:proofErr w:type="spellEnd"/>
            <w:r w:rsidRPr="00003001">
              <w:rPr>
                <w:rFonts w:ascii="Garamond" w:hAnsi="Garamond"/>
                <w:spacing w:val="-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all’individuo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8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alla</w:t>
            </w:r>
            <w:proofErr w:type="spellEnd"/>
            <w:r w:rsidRPr="00003001">
              <w:rPr>
                <w:rFonts w:ascii="Garamond" w:hAnsi="Garamond"/>
                <w:spacing w:val="-8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famiglia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8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alla</w:t>
            </w:r>
            <w:proofErr w:type="spellEnd"/>
            <w:r w:rsidRPr="00003001">
              <w:rPr>
                <w:rFonts w:ascii="Garamond" w:hAnsi="Garamond"/>
                <w:spacing w:val="-8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comunità</w:t>
            </w:r>
            <w:proofErr w:type="spellEnd"/>
            <w:r w:rsidRPr="00003001">
              <w:rPr>
                <w:rFonts w:ascii="Garamond" w:hAnsi="Garamond"/>
                <w:spacing w:val="-8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1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alle</w:t>
            </w:r>
            <w:proofErr w:type="spellEnd"/>
            <w:r w:rsidRPr="00003001">
              <w:rPr>
                <w:rFonts w:ascii="Garamond" w:hAnsi="Garamond"/>
                <w:spacing w:val="-8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questioni</w:t>
            </w:r>
            <w:proofErr w:type="spellEnd"/>
            <w:r w:rsidRPr="00003001">
              <w:rPr>
                <w:rFonts w:ascii="Garamond" w:hAnsi="Garamond"/>
                <w:spacing w:val="-1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-1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dimensione</w:t>
            </w:r>
            <w:proofErr w:type="spellEnd"/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globale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</w:tc>
        <w:tc>
          <w:tcPr>
            <w:tcW w:w="1267" w:type="dxa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</w:tc>
      </w:tr>
      <w:tr w:rsidR="003D2FA6" w:rsidRPr="00003001" w:rsidTr="003D2FA6">
        <w:trPr>
          <w:trHeight w:val="1935"/>
        </w:trPr>
        <w:tc>
          <w:tcPr>
            <w:tcW w:w="2112" w:type="dxa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spacing w:before="6"/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ind w:left="108" w:right="633"/>
              <w:rPr>
                <w:rFonts w:ascii="Garamond" w:hAnsi="Garamond"/>
                <w:b/>
              </w:rPr>
            </w:pPr>
            <w:proofErr w:type="spellStart"/>
            <w:r w:rsidRPr="00003001">
              <w:rPr>
                <w:rFonts w:ascii="Garamond" w:hAnsi="Garamond"/>
                <w:b/>
              </w:rPr>
              <w:t>Competenza</w:t>
            </w:r>
            <w:proofErr w:type="spellEnd"/>
            <w:r w:rsidRPr="00003001">
              <w:rPr>
                <w:rFonts w:ascii="Garamond" w:hAnsi="Garamond"/>
                <w:b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digitale</w:t>
            </w:r>
            <w:proofErr w:type="spellEnd"/>
          </w:p>
        </w:tc>
        <w:tc>
          <w:tcPr>
            <w:tcW w:w="7461" w:type="dxa"/>
          </w:tcPr>
          <w:p w:rsidR="003D2FA6" w:rsidRPr="00003001" w:rsidRDefault="003D2FA6" w:rsidP="003D2FA6">
            <w:pPr>
              <w:ind w:left="107" w:right="97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Utilizzare</w:t>
            </w:r>
            <w:proofErr w:type="spellEnd"/>
            <w:r w:rsidRPr="00003001">
              <w:rPr>
                <w:rFonts w:ascii="Garamond" w:hAnsi="Garamond"/>
              </w:rPr>
              <w:t xml:space="preserve"> le </w:t>
            </w:r>
            <w:proofErr w:type="spellStart"/>
            <w:r w:rsidRPr="00003001">
              <w:rPr>
                <w:rFonts w:ascii="Garamond" w:hAnsi="Garamond"/>
              </w:rPr>
              <w:t>reti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gli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strumenti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informatici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nelle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attività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</w:rPr>
              <w:t xml:space="preserve"> studio, </w:t>
            </w:r>
            <w:proofErr w:type="spellStart"/>
            <w:r w:rsidRPr="00003001">
              <w:rPr>
                <w:rFonts w:ascii="Garamond" w:hAnsi="Garamond"/>
              </w:rPr>
              <w:t>ricerca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approfondimento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disciplinari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analizzando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confrontando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valutando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criticamente</w:t>
            </w:r>
            <w:proofErr w:type="spellEnd"/>
            <w:r w:rsidRPr="00003001">
              <w:rPr>
                <w:rFonts w:ascii="Garamond" w:hAnsi="Garamond"/>
              </w:rPr>
              <w:t xml:space="preserve"> la </w:t>
            </w:r>
            <w:proofErr w:type="spellStart"/>
            <w:r w:rsidRPr="00003001">
              <w:rPr>
                <w:rFonts w:ascii="Garamond" w:hAnsi="Garamond"/>
              </w:rPr>
              <w:t>credibilità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l’affidabilità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delle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fonti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dati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informazioni</w:t>
            </w:r>
            <w:proofErr w:type="spellEnd"/>
            <w:r w:rsidRPr="00003001">
              <w:rPr>
                <w:rFonts w:ascii="Garamond" w:hAnsi="Garamond"/>
              </w:rPr>
              <w:t xml:space="preserve"> e</w:t>
            </w:r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contenuti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digitali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37" w:line="264" w:lineRule="auto"/>
              <w:ind w:left="107" w:right="71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Osservare</w:t>
            </w:r>
            <w:proofErr w:type="spellEnd"/>
            <w:r w:rsidRPr="00003001">
              <w:rPr>
                <w:rFonts w:ascii="Garamond" w:hAnsi="Garamond"/>
              </w:rPr>
              <w:t xml:space="preserve"> le </w:t>
            </w:r>
            <w:proofErr w:type="spellStart"/>
            <w:r w:rsidRPr="00003001">
              <w:rPr>
                <w:rFonts w:ascii="Garamond" w:hAnsi="Garamond"/>
              </w:rPr>
              <w:t>norme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comportamentali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nell'ambito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dell'utilizzo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tecnologie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digitali</w:t>
            </w:r>
            <w:proofErr w:type="spellEnd"/>
            <w:r w:rsidRPr="00003001">
              <w:rPr>
                <w:rFonts w:ascii="Garamond" w:hAnsi="Garamond"/>
              </w:rPr>
              <w:t>.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Proteggere</w:t>
            </w:r>
            <w:proofErr w:type="spellEnd"/>
            <w:r w:rsidRPr="00003001">
              <w:rPr>
                <w:rFonts w:ascii="Garamond" w:hAnsi="Garamond"/>
                <w:spacing w:val="22"/>
              </w:rPr>
              <w:t xml:space="preserve"> </w:t>
            </w:r>
            <w:r w:rsidRPr="00003001">
              <w:rPr>
                <w:rFonts w:ascii="Garamond" w:hAnsi="Garamond"/>
              </w:rPr>
              <w:t>la</w:t>
            </w:r>
            <w:r w:rsidRPr="00003001">
              <w:rPr>
                <w:rFonts w:ascii="Garamond" w:hAnsi="Garamond"/>
                <w:spacing w:val="2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propria</w:t>
            </w:r>
            <w:proofErr w:type="spellEnd"/>
            <w:r w:rsidRPr="00003001">
              <w:rPr>
                <w:rFonts w:ascii="Garamond" w:hAnsi="Garamond"/>
                <w:spacing w:val="2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reputazione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2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gestire</w:t>
            </w:r>
            <w:proofErr w:type="spellEnd"/>
            <w:r w:rsidRPr="00003001">
              <w:rPr>
                <w:rFonts w:ascii="Garamond" w:hAnsi="Garamond"/>
                <w:spacing w:val="24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tutelare</w:t>
            </w:r>
            <w:proofErr w:type="spellEnd"/>
            <w:r w:rsidRPr="00003001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</w:t>
            </w:r>
            <w:proofErr w:type="spellEnd"/>
            <w:r w:rsidRPr="00003001">
              <w:rPr>
                <w:rFonts w:ascii="Garamond" w:hAnsi="Garamond"/>
                <w:spacing w:val="2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dati</w:t>
            </w:r>
            <w:proofErr w:type="spellEnd"/>
            <w:r w:rsidRPr="00003001">
              <w:rPr>
                <w:rFonts w:ascii="Garamond" w:hAnsi="Garamond"/>
                <w:spacing w:val="24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23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2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informazioni</w:t>
            </w:r>
            <w:proofErr w:type="spellEnd"/>
            <w:r w:rsidRPr="00003001">
              <w:rPr>
                <w:rFonts w:ascii="Garamond" w:hAnsi="Garamond"/>
                <w:spacing w:val="2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personali</w:t>
            </w:r>
            <w:proofErr w:type="spellEnd"/>
            <w:r w:rsidRPr="00003001">
              <w:rPr>
                <w:rFonts w:ascii="Garamond" w:hAnsi="Garamond"/>
                <w:spacing w:val="2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che</w:t>
            </w:r>
            <w:proofErr w:type="spellEnd"/>
            <w:r w:rsidRPr="00003001">
              <w:rPr>
                <w:rFonts w:ascii="Garamond" w:hAnsi="Garamond"/>
                <w:spacing w:val="2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si</w:t>
            </w:r>
            <w:proofErr w:type="spellEnd"/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producono</w:t>
            </w:r>
            <w:proofErr w:type="spellEnd"/>
            <w:r w:rsidRPr="00003001">
              <w:rPr>
                <w:rFonts w:ascii="Garamond" w:hAnsi="Garamond"/>
                <w:spacing w:val="5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si</w:t>
            </w:r>
            <w:proofErr w:type="spellEnd"/>
            <w:r w:rsidRPr="00003001">
              <w:rPr>
                <w:rFonts w:ascii="Garamond" w:hAnsi="Garamond"/>
                <w:spacing w:val="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condividono</w:t>
            </w:r>
            <w:proofErr w:type="spellEnd"/>
            <w:r w:rsidRPr="00003001">
              <w:rPr>
                <w:rFonts w:ascii="Garamond" w:hAnsi="Garamond"/>
                <w:spacing w:val="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attraverso</w:t>
            </w:r>
            <w:proofErr w:type="spellEnd"/>
            <w:r w:rsidRPr="00003001">
              <w:rPr>
                <w:rFonts w:ascii="Garamond" w:hAnsi="Garamond"/>
                <w:spacing w:val="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diversi</w:t>
            </w:r>
            <w:proofErr w:type="spellEnd"/>
            <w:r w:rsidRPr="00003001">
              <w:rPr>
                <w:rFonts w:ascii="Garamond" w:hAnsi="Garamond"/>
                <w:spacing w:val="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strumenti</w:t>
            </w:r>
            <w:proofErr w:type="spellEnd"/>
            <w:r w:rsidRPr="00003001">
              <w:rPr>
                <w:rFonts w:ascii="Garamond" w:hAnsi="Garamond"/>
                <w:spacing w:val="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digitali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ambienti</w:t>
            </w:r>
            <w:proofErr w:type="spellEnd"/>
            <w:r w:rsidRPr="00003001">
              <w:rPr>
                <w:rFonts w:ascii="Garamond" w:hAnsi="Garamond"/>
                <w:spacing w:val="4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servizi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rispettare</w:t>
            </w:r>
            <w:proofErr w:type="spellEnd"/>
            <w:r w:rsidRPr="00003001">
              <w:rPr>
                <w:rFonts w:ascii="Garamond" w:hAnsi="Garamond"/>
                <w:spacing w:val="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</w:t>
            </w:r>
            <w:proofErr w:type="spellEnd"/>
          </w:p>
          <w:p w:rsidR="003D2FA6" w:rsidRPr="00003001" w:rsidRDefault="003D2FA6" w:rsidP="003D2FA6">
            <w:pPr>
              <w:spacing w:line="184" w:lineRule="exact"/>
              <w:ind w:left="107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dati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 xml:space="preserve">le </w:t>
            </w:r>
            <w:proofErr w:type="spellStart"/>
            <w:r w:rsidRPr="00003001">
              <w:rPr>
                <w:rFonts w:ascii="Garamond" w:hAnsi="Garamond"/>
              </w:rPr>
              <w:t>identità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altrui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40"/>
              <w:ind w:left="107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Osservare</w:t>
            </w:r>
            <w:proofErr w:type="spellEnd"/>
            <w:r w:rsidRPr="00003001">
              <w:rPr>
                <w:rFonts w:ascii="Garamond" w:hAnsi="Garamond"/>
                <w:spacing w:val="30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3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principali</w:t>
            </w:r>
            <w:proofErr w:type="spellEnd"/>
            <w:r w:rsidRPr="00003001">
              <w:rPr>
                <w:rFonts w:ascii="Garamond" w:hAnsi="Garamond"/>
                <w:spacing w:val="2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regole</w:t>
            </w:r>
            <w:proofErr w:type="spellEnd"/>
            <w:r w:rsidRPr="00003001">
              <w:rPr>
                <w:rFonts w:ascii="Garamond" w:hAnsi="Garamond"/>
                <w:spacing w:val="30"/>
              </w:rPr>
              <w:t xml:space="preserve"> </w:t>
            </w:r>
            <w:r w:rsidRPr="00003001">
              <w:rPr>
                <w:rFonts w:ascii="Garamond" w:hAnsi="Garamond"/>
              </w:rPr>
              <w:t>a</w:t>
            </w:r>
            <w:r w:rsidRPr="00003001">
              <w:rPr>
                <w:rFonts w:ascii="Garamond" w:hAnsi="Garamond"/>
                <w:spacing w:val="3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tutela</w:t>
            </w:r>
            <w:proofErr w:type="spellEnd"/>
            <w:r w:rsidRPr="00003001">
              <w:rPr>
                <w:rFonts w:ascii="Garamond" w:hAnsi="Garamond"/>
                <w:spacing w:val="28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della</w:t>
            </w:r>
            <w:proofErr w:type="spellEnd"/>
            <w:r w:rsidRPr="00003001">
              <w:rPr>
                <w:rFonts w:ascii="Garamond" w:hAnsi="Garamond"/>
                <w:spacing w:val="3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riservatezza</w:t>
            </w:r>
            <w:proofErr w:type="spellEnd"/>
            <w:r w:rsidRPr="00003001">
              <w:rPr>
                <w:rFonts w:ascii="Garamond" w:hAnsi="Garamond"/>
                <w:spacing w:val="3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applicate</w:t>
            </w:r>
            <w:proofErr w:type="spellEnd"/>
            <w:r w:rsidRPr="00003001">
              <w:rPr>
                <w:rFonts w:ascii="Garamond" w:hAnsi="Garamond"/>
                <w:spacing w:val="28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dai</w:t>
            </w:r>
            <w:proofErr w:type="spellEnd"/>
            <w:r w:rsidRPr="00003001">
              <w:rPr>
                <w:rFonts w:ascii="Garamond" w:hAnsi="Garamond"/>
                <w:spacing w:val="3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servizi</w:t>
            </w:r>
            <w:proofErr w:type="spellEnd"/>
            <w:r w:rsidRPr="00003001">
              <w:rPr>
                <w:rFonts w:ascii="Garamond" w:hAnsi="Garamond"/>
                <w:spacing w:val="28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digitali</w:t>
            </w:r>
            <w:proofErr w:type="spellEnd"/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relativamente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all'uso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dati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personali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39"/>
              <w:ind w:left="107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Evitare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8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usando</w:t>
            </w:r>
            <w:proofErr w:type="spellEnd"/>
            <w:r w:rsidRPr="00003001">
              <w:rPr>
                <w:rFonts w:ascii="Garamond" w:hAnsi="Garamond"/>
                <w:spacing w:val="1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tecnologie</w:t>
            </w:r>
            <w:proofErr w:type="spellEnd"/>
            <w:r w:rsidRPr="00003001">
              <w:rPr>
                <w:rFonts w:ascii="Garamond" w:hAnsi="Garamond"/>
                <w:spacing w:val="1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digitali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rischi</w:t>
            </w:r>
            <w:proofErr w:type="spellEnd"/>
            <w:r w:rsidRPr="00003001">
              <w:rPr>
                <w:rFonts w:ascii="Garamond" w:hAnsi="Garamond"/>
                <w:spacing w:val="8"/>
              </w:rPr>
              <w:t xml:space="preserve"> </w:t>
            </w:r>
            <w:r w:rsidRPr="00003001">
              <w:rPr>
                <w:rFonts w:ascii="Garamond" w:hAnsi="Garamond"/>
              </w:rPr>
              <w:t>per</w:t>
            </w:r>
            <w:r w:rsidRPr="00003001">
              <w:rPr>
                <w:rFonts w:ascii="Garamond" w:hAnsi="Garamond"/>
                <w:spacing w:val="11"/>
              </w:rPr>
              <w:t xml:space="preserve"> </w:t>
            </w:r>
            <w:r w:rsidRPr="00003001">
              <w:rPr>
                <w:rFonts w:ascii="Garamond" w:hAnsi="Garamond"/>
              </w:rPr>
              <w:t>la</w:t>
            </w:r>
            <w:r w:rsidRPr="00003001">
              <w:rPr>
                <w:rFonts w:ascii="Garamond" w:hAnsi="Garamond"/>
                <w:spacing w:val="10"/>
              </w:rPr>
              <w:t xml:space="preserve"> </w:t>
            </w:r>
            <w:r w:rsidRPr="00003001">
              <w:rPr>
                <w:rFonts w:ascii="Garamond" w:hAnsi="Garamond"/>
              </w:rPr>
              <w:t>salute</w:t>
            </w:r>
            <w:r w:rsidRPr="00003001">
              <w:rPr>
                <w:rFonts w:ascii="Garamond" w:hAnsi="Garamond"/>
                <w:spacing w:val="1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minacce</w:t>
            </w:r>
            <w:proofErr w:type="spellEnd"/>
            <w:r w:rsidRPr="00003001">
              <w:rPr>
                <w:rFonts w:ascii="Garamond" w:hAnsi="Garamond"/>
                <w:spacing w:val="10"/>
              </w:rPr>
              <w:t xml:space="preserve"> </w:t>
            </w:r>
            <w:r w:rsidRPr="00003001">
              <w:rPr>
                <w:rFonts w:ascii="Garamond" w:hAnsi="Garamond"/>
              </w:rPr>
              <w:t>al</w:t>
            </w:r>
            <w:r w:rsidRPr="00003001">
              <w:rPr>
                <w:rFonts w:ascii="Garamond" w:hAnsi="Garamond"/>
                <w:spacing w:val="1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proprio</w:t>
            </w:r>
            <w:proofErr w:type="spellEnd"/>
            <w:r w:rsidRPr="00003001">
              <w:rPr>
                <w:rFonts w:ascii="Garamond" w:hAnsi="Garamond"/>
                <w:spacing w:val="1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benessere</w:t>
            </w:r>
            <w:proofErr w:type="spellEnd"/>
            <w:r w:rsidRPr="00003001">
              <w:rPr>
                <w:rFonts w:ascii="Garamond" w:hAnsi="Garamond"/>
                <w:spacing w:val="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fisico</w:t>
            </w:r>
            <w:proofErr w:type="spellEnd"/>
            <w:r w:rsidRPr="00003001">
              <w:rPr>
                <w:rFonts w:ascii="Garamond" w:hAnsi="Garamond"/>
                <w:spacing w:val="12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psicologico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</w:tc>
        <w:tc>
          <w:tcPr>
            <w:tcW w:w="1267" w:type="dxa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</w:tc>
      </w:tr>
      <w:tr w:rsidR="003D2FA6" w:rsidRPr="00003001" w:rsidTr="00F22DA3">
        <w:trPr>
          <w:trHeight w:val="8772"/>
        </w:trPr>
        <w:tc>
          <w:tcPr>
            <w:tcW w:w="2112" w:type="dxa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spacing w:before="168"/>
              <w:ind w:left="108" w:right="128"/>
              <w:rPr>
                <w:rFonts w:ascii="Garamond" w:hAnsi="Garamond"/>
                <w:b/>
              </w:rPr>
            </w:pPr>
            <w:proofErr w:type="spellStart"/>
            <w:r w:rsidRPr="00003001">
              <w:rPr>
                <w:rFonts w:ascii="Garamond" w:hAnsi="Garamond"/>
                <w:b/>
              </w:rPr>
              <w:t>Competenza</w:t>
            </w:r>
            <w:proofErr w:type="spellEnd"/>
            <w:r w:rsidRPr="00003001">
              <w:rPr>
                <w:rFonts w:ascii="Garamond" w:hAnsi="Garamond"/>
                <w:b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personale</w:t>
            </w:r>
            <w:proofErr w:type="spellEnd"/>
            <w:r w:rsidRPr="00003001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  <w:b/>
              </w:rPr>
              <w:t>sociale</w:t>
            </w:r>
            <w:proofErr w:type="spellEnd"/>
            <w:r w:rsidRPr="00003001">
              <w:rPr>
                <w:rFonts w:ascii="Garamond" w:hAnsi="Garamond"/>
                <w:b/>
              </w:rPr>
              <w:t xml:space="preserve"> e</w:t>
            </w:r>
            <w:r w:rsidRPr="00003001">
              <w:rPr>
                <w:rFonts w:ascii="Garamond" w:hAnsi="Garamond"/>
                <w:b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capacità</w:t>
            </w:r>
            <w:proofErr w:type="spellEnd"/>
            <w:r w:rsidRPr="00003001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di</w:t>
            </w:r>
            <w:proofErr w:type="spellEnd"/>
            <w:r w:rsidRPr="00003001">
              <w:rPr>
                <w:rFonts w:ascii="Garamond" w:hAnsi="Garamond"/>
                <w:b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imparare</w:t>
            </w:r>
            <w:proofErr w:type="spellEnd"/>
            <w:r w:rsidRPr="00003001">
              <w:rPr>
                <w:rFonts w:ascii="Garamond" w:hAnsi="Garamond"/>
                <w:b/>
              </w:rPr>
              <w:t xml:space="preserve"> a</w:t>
            </w:r>
            <w:r w:rsidRPr="00003001">
              <w:rPr>
                <w:rFonts w:ascii="Garamond" w:hAnsi="Garamond"/>
                <w:b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imparare</w:t>
            </w:r>
            <w:proofErr w:type="spellEnd"/>
          </w:p>
        </w:tc>
        <w:tc>
          <w:tcPr>
            <w:tcW w:w="7461" w:type="dxa"/>
          </w:tcPr>
          <w:p w:rsidR="003D2FA6" w:rsidRPr="00003001" w:rsidRDefault="003D2FA6" w:rsidP="003D2FA6">
            <w:pPr>
              <w:ind w:left="107" w:right="102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Osservare</w:t>
            </w:r>
            <w:proofErr w:type="spellEnd"/>
            <w:r w:rsidRPr="00003001">
              <w:rPr>
                <w:rFonts w:ascii="Garamond" w:hAnsi="Garamond"/>
                <w:spacing w:val="-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comportamenti</w:t>
            </w:r>
            <w:proofErr w:type="spellEnd"/>
            <w:r w:rsidRPr="00003001">
              <w:rPr>
                <w:rFonts w:ascii="Garamond" w:hAnsi="Garamond"/>
                <w:spacing w:val="-8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atteggiamenti</w:t>
            </w:r>
            <w:proofErr w:type="spellEnd"/>
            <w:r w:rsidRPr="00003001">
              <w:rPr>
                <w:rFonts w:ascii="Garamond" w:hAnsi="Garamond"/>
                <w:spacing w:val="-8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rispettosi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r w:rsidRPr="00003001">
              <w:rPr>
                <w:rFonts w:ascii="Garamond" w:hAnsi="Garamond"/>
              </w:rPr>
              <w:t>verso</w:t>
            </w:r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il</w:t>
            </w:r>
            <w:proofErr w:type="spellEnd"/>
            <w:r w:rsidRPr="00003001">
              <w:rPr>
                <w:rFonts w:ascii="Garamond" w:hAnsi="Garamond"/>
                <w:spacing w:val="-1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proprio</w:t>
            </w:r>
            <w:proofErr w:type="spellEnd"/>
            <w:r w:rsidRPr="00003001">
              <w:rPr>
                <w:rFonts w:ascii="Garamond" w:hAnsi="Garamond"/>
                <w:spacing w:val="-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benessere</w:t>
            </w:r>
            <w:proofErr w:type="spellEnd"/>
            <w:r w:rsidRPr="00003001">
              <w:rPr>
                <w:rFonts w:ascii="Garamond" w:hAnsi="Garamond"/>
                <w:spacing w:val="-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personale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sociale</w:t>
            </w:r>
            <w:proofErr w:type="spellEnd"/>
            <w:r w:rsidRPr="00003001">
              <w:rPr>
                <w:rFonts w:ascii="Garamond" w:hAnsi="Garamond"/>
                <w:spacing w:val="-43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fisico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quello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degli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altri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della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comunità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3"/>
              </w:rPr>
              <w:t xml:space="preserve"> </w:t>
            </w:r>
            <w:r w:rsidRPr="00003001">
              <w:rPr>
                <w:rFonts w:ascii="Garamond" w:hAnsi="Garamond"/>
              </w:rPr>
              <w:t>del</w:t>
            </w:r>
            <w:r w:rsidRPr="00003001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pianeta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34"/>
              <w:ind w:left="107" w:right="97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Collaborare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partecipare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interagendo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gruppo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comprendendo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diversi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punti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vista,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valorizzando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altrui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risorse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gestendo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la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conflittualità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contribuendo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all’apprendimento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comune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alla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realizzazione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attività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collettive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nel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rispetto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diritti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degli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altri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delle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diversità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superando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pregiudizi</w:t>
            </w:r>
            <w:proofErr w:type="spellEnd"/>
            <w:r w:rsidRPr="00003001">
              <w:rPr>
                <w:rFonts w:ascii="Garamond" w:hAnsi="Garamond"/>
              </w:rPr>
              <w:t xml:space="preserve">; </w:t>
            </w:r>
            <w:proofErr w:type="spellStart"/>
            <w:r w:rsidRPr="00003001">
              <w:rPr>
                <w:rFonts w:ascii="Garamond" w:hAnsi="Garamond"/>
              </w:rPr>
              <w:t>osservare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atteggiamenti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comportamenti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improntati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r w:rsidRPr="00003001">
              <w:rPr>
                <w:rFonts w:ascii="Garamond" w:hAnsi="Garamond"/>
              </w:rPr>
              <w:t>a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integrità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empatia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41"/>
              <w:ind w:left="107" w:right="97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Imparare</w:t>
            </w:r>
            <w:proofErr w:type="spellEnd"/>
            <w:r w:rsidRPr="00003001">
              <w:rPr>
                <w:rFonts w:ascii="Garamond" w:hAnsi="Garamond"/>
              </w:rPr>
              <w:t xml:space="preserve"> ad </w:t>
            </w:r>
            <w:proofErr w:type="spellStart"/>
            <w:r w:rsidRPr="00003001">
              <w:rPr>
                <w:rFonts w:ascii="Garamond" w:hAnsi="Garamond"/>
              </w:rPr>
              <w:t>imparare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organizzando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il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apprendimento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individuando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scegliendo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utilizzando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varie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fonti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varie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modalità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informazione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formazione</w:t>
            </w:r>
            <w:proofErr w:type="spellEnd"/>
            <w:r w:rsidRPr="00003001">
              <w:rPr>
                <w:rFonts w:ascii="Garamond" w:hAnsi="Garamond"/>
              </w:rPr>
              <w:t xml:space="preserve"> (</w:t>
            </w:r>
            <w:proofErr w:type="spellStart"/>
            <w:r w:rsidRPr="00003001">
              <w:rPr>
                <w:rFonts w:ascii="Garamond" w:hAnsi="Garamond"/>
              </w:rPr>
              <w:t>formale</w:t>
            </w:r>
            <w:proofErr w:type="spellEnd"/>
            <w:r w:rsidRPr="00003001">
              <w:rPr>
                <w:rFonts w:ascii="Garamond" w:hAnsi="Garamond"/>
              </w:rPr>
              <w:t xml:space="preserve">, non </w:t>
            </w:r>
            <w:proofErr w:type="spellStart"/>
            <w:r w:rsidRPr="00003001">
              <w:rPr>
                <w:rFonts w:ascii="Garamond" w:hAnsi="Garamond"/>
              </w:rPr>
              <w:t>formale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informale</w:t>
            </w:r>
            <w:proofErr w:type="spellEnd"/>
            <w:r w:rsidRPr="00003001">
              <w:rPr>
                <w:rFonts w:ascii="Garamond" w:hAnsi="Garamond"/>
              </w:rPr>
              <w:t xml:space="preserve">), </w:t>
            </w:r>
            <w:proofErr w:type="spellStart"/>
            <w:r w:rsidRPr="00003001">
              <w:rPr>
                <w:rFonts w:ascii="Garamond" w:hAnsi="Garamond"/>
              </w:rPr>
              <w:t>anche</w:t>
            </w:r>
            <w:proofErr w:type="spellEnd"/>
            <w:r w:rsidRPr="00003001">
              <w:rPr>
                <w:rFonts w:ascii="Garamond" w:hAnsi="Garamond"/>
              </w:rPr>
              <w:t xml:space="preserve"> in </w:t>
            </w:r>
            <w:proofErr w:type="spellStart"/>
            <w:r w:rsidRPr="00003001">
              <w:rPr>
                <w:rFonts w:ascii="Garamond" w:hAnsi="Garamond"/>
              </w:rPr>
              <w:t>funzione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dei</w:t>
            </w:r>
            <w:proofErr w:type="spellEnd"/>
            <w:r w:rsidRPr="00003001">
              <w:rPr>
                <w:rFonts w:ascii="Garamond" w:hAnsi="Garamond"/>
              </w:rPr>
              <w:t xml:space="preserve"> tempi </w:t>
            </w:r>
            <w:proofErr w:type="spellStart"/>
            <w:r w:rsidRPr="00003001">
              <w:rPr>
                <w:rFonts w:ascii="Garamond" w:hAnsi="Garamond"/>
              </w:rPr>
              <w:t>disponibili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delle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strategie</w:t>
            </w:r>
            <w:proofErr w:type="spellEnd"/>
            <w:r w:rsidRPr="00003001">
              <w:rPr>
                <w:rFonts w:ascii="Garamond" w:hAnsi="Garamond"/>
              </w:rPr>
              <w:t xml:space="preserve"> e del </w:t>
            </w:r>
            <w:proofErr w:type="spellStart"/>
            <w:r w:rsidRPr="00003001">
              <w:rPr>
                <w:rFonts w:ascii="Garamond" w:hAnsi="Garamond"/>
              </w:rPr>
              <w:t>proprio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metodo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</w:rPr>
              <w:t xml:space="preserve"> studio e di lavoro. </w:t>
            </w:r>
            <w:proofErr w:type="spellStart"/>
            <w:r w:rsidRPr="00003001">
              <w:rPr>
                <w:rFonts w:ascii="Garamond" w:hAnsi="Garamond"/>
              </w:rPr>
              <w:t>Sviluppare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fiducia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nei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mezzi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valutare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punti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critici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potenzialità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risorse</w:t>
            </w:r>
            <w:proofErr w:type="spellEnd"/>
            <w:r w:rsidRPr="00003001">
              <w:rPr>
                <w:rFonts w:ascii="Garamond" w:hAnsi="Garamond"/>
              </w:rPr>
              <w:t>;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mantenere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motivazione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interesse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ad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imparare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sempre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40"/>
              <w:ind w:left="107" w:right="93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Individuare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collegamenti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relazioni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identificando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elaborando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rappresentando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argomentazioni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coerenti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relazioni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tra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fenomeni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eventi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concetti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anche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appartenenti</w:t>
            </w:r>
            <w:proofErr w:type="spellEnd"/>
            <w:r w:rsidRPr="00003001">
              <w:rPr>
                <w:rFonts w:ascii="Garamond" w:hAnsi="Garamond"/>
              </w:rPr>
              <w:t xml:space="preserve"> a </w:t>
            </w:r>
            <w:proofErr w:type="spellStart"/>
            <w:r w:rsidRPr="00003001">
              <w:rPr>
                <w:rFonts w:ascii="Garamond" w:hAnsi="Garamond"/>
              </w:rPr>
              <w:t>diversi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ambiti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disciplinari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lontani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nello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spazio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nel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tempo,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cogliendone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la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natura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sistemica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4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complessa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ricercando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analogie</w:t>
            </w:r>
            <w:proofErr w:type="spellEnd"/>
            <w:r w:rsidRPr="00003001">
              <w:rPr>
                <w:rFonts w:ascii="Garamond" w:hAnsi="Garamond"/>
                <w:spacing w:val="-5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differenze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coerenze</w:t>
            </w:r>
            <w:proofErr w:type="spellEnd"/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incoerenze</w:t>
            </w:r>
            <w:proofErr w:type="spellEnd"/>
            <w:r w:rsidRPr="00003001">
              <w:rPr>
                <w:rFonts w:ascii="Garamond" w:hAnsi="Garamond"/>
              </w:rPr>
              <w:t>;</w:t>
            </w:r>
            <w:r w:rsidRPr="00003001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stabilendo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cause</w:t>
            </w:r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effetti</w:t>
            </w:r>
            <w:proofErr w:type="spellEnd"/>
            <w:r w:rsidRPr="00003001">
              <w:rPr>
                <w:rFonts w:ascii="Garamond" w:hAnsi="Garamond"/>
                <w:spacing w:val="-43"/>
              </w:rPr>
              <w:t xml:space="preserve"> </w:t>
            </w:r>
            <w:r w:rsidRPr="00003001">
              <w:rPr>
                <w:rFonts w:ascii="Garamond" w:hAnsi="Garamond"/>
              </w:rPr>
              <w:t xml:space="preserve">in </w:t>
            </w:r>
            <w:proofErr w:type="spellStart"/>
            <w:r w:rsidRPr="00003001">
              <w:rPr>
                <w:rFonts w:ascii="Garamond" w:hAnsi="Garamond"/>
              </w:rPr>
              <w:t>relazione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a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scenari</w:t>
            </w:r>
            <w:proofErr w:type="spellEnd"/>
            <w:r w:rsidRPr="00003001">
              <w:rPr>
                <w:rFonts w:ascii="Garamond" w:hAnsi="Garamond"/>
              </w:rPr>
              <w:t>/</w:t>
            </w:r>
            <w:proofErr w:type="spellStart"/>
            <w:r w:rsidRPr="00003001">
              <w:rPr>
                <w:rFonts w:ascii="Garamond" w:hAnsi="Garamond"/>
              </w:rPr>
              <w:t>futuri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possibili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riconoscendone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 xml:space="preserve">la </w:t>
            </w:r>
            <w:proofErr w:type="spellStart"/>
            <w:r w:rsidRPr="00003001">
              <w:rPr>
                <w:rFonts w:ascii="Garamond" w:hAnsi="Garamond"/>
              </w:rPr>
              <w:t>loro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natura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probabilistica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40"/>
              <w:ind w:left="107" w:right="93"/>
              <w:jc w:val="both"/>
              <w:rPr>
                <w:rFonts w:ascii="Garamond" w:hAnsi="Garamond"/>
              </w:rPr>
            </w:pPr>
            <w:proofErr w:type="spellStart"/>
            <w:r w:rsidRPr="00003001">
              <w:rPr>
                <w:rFonts w:ascii="Garamond" w:hAnsi="Garamond"/>
              </w:rPr>
              <w:t>Ricercare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interpretare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criticamente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l’informazione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proveniente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dai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diversi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ambiti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ed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attraverso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diversi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strumenti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comunicativi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valutandone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l’attendibilità</w:t>
            </w:r>
            <w:proofErr w:type="spellEnd"/>
            <w:r w:rsidRPr="00003001">
              <w:rPr>
                <w:rFonts w:ascii="Garamond" w:hAnsi="Garamond"/>
              </w:rPr>
              <w:t xml:space="preserve"> e </w:t>
            </w:r>
            <w:proofErr w:type="spellStart"/>
            <w:r w:rsidRPr="00003001">
              <w:rPr>
                <w:rFonts w:ascii="Garamond" w:hAnsi="Garamond"/>
              </w:rPr>
              <w:t>l’utilità</w:t>
            </w:r>
            <w:proofErr w:type="spellEnd"/>
            <w:r w:rsidRPr="00003001">
              <w:rPr>
                <w:rFonts w:ascii="Garamond" w:hAnsi="Garamond"/>
              </w:rPr>
              <w:t xml:space="preserve">, </w:t>
            </w:r>
            <w:proofErr w:type="spellStart"/>
            <w:r w:rsidRPr="00003001">
              <w:rPr>
                <w:rFonts w:ascii="Garamond" w:hAnsi="Garamond"/>
              </w:rPr>
              <w:t>distinguendo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fatti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opinioni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  <w:p w:rsidR="003D2FA6" w:rsidRPr="00003001" w:rsidRDefault="003D2FA6" w:rsidP="003D2FA6">
            <w:pPr>
              <w:spacing w:before="40"/>
              <w:ind w:left="107" w:right="93"/>
              <w:jc w:val="both"/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spacing w:before="40"/>
              <w:ind w:left="107" w:right="93"/>
              <w:jc w:val="both"/>
              <w:rPr>
                <w:rFonts w:ascii="Garamond" w:hAnsi="Garamond"/>
              </w:rPr>
            </w:pPr>
          </w:p>
          <w:p w:rsidR="003D2FA6" w:rsidRPr="00003001" w:rsidRDefault="003D2FA6" w:rsidP="00F22DA3">
            <w:pPr>
              <w:spacing w:before="40"/>
              <w:ind w:right="93"/>
              <w:jc w:val="both"/>
              <w:rPr>
                <w:rFonts w:ascii="Garamond" w:hAnsi="Garamond"/>
              </w:rPr>
            </w:pPr>
          </w:p>
          <w:p w:rsidR="003D2FA6" w:rsidRPr="00003001" w:rsidRDefault="003D2FA6" w:rsidP="003D2FA6">
            <w:pPr>
              <w:spacing w:before="40"/>
              <w:ind w:left="107" w:right="93"/>
              <w:jc w:val="both"/>
              <w:rPr>
                <w:rFonts w:ascii="Garamond" w:hAnsi="Garamond"/>
              </w:rPr>
            </w:pPr>
          </w:p>
        </w:tc>
        <w:tc>
          <w:tcPr>
            <w:tcW w:w="1267" w:type="dxa"/>
          </w:tcPr>
          <w:p w:rsidR="003D2FA6" w:rsidRPr="00003001" w:rsidRDefault="003D2FA6" w:rsidP="003D2FA6">
            <w:pPr>
              <w:rPr>
                <w:rFonts w:ascii="Garamond" w:hAnsi="Garamond"/>
              </w:rPr>
            </w:pPr>
          </w:p>
        </w:tc>
      </w:tr>
    </w:tbl>
    <w:p w:rsidR="003D2FA6" w:rsidRPr="00003001" w:rsidRDefault="003D2FA6" w:rsidP="003D2FA6">
      <w:pPr>
        <w:rPr>
          <w:rFonts w:ascii="Garamond" w:eastAsia="Arial Narrow" w:hAnsi="Garamond"/>
          <w:sz w:val="22"/>
          <w:szCs w:val="22"/>
        </w:rPr>
      </w:pPr>
    </w:p>
    <w:p w:rsidR="003D2FA6" w:rsidRPr="00003001" w:rsidRDefault="003D2FA6" w:rsidP="003D2FA6">
      <w:pPr>
        <w:widowControl w:val="0"/>
        <w:tabs>
          <w:tab w:val="left" w:pos="2287"/>
          <w:tab w:val="left" w:pos="6822"/>
        </w:tabs>
        <w:autoSpaceDE w:val="0"/>
        <w:autoSpaceDN w:val="0"/>
        <w:spacing w:before="98"/>
        <w:ind w:left="112"/>
        <w:rPr>
          <w:rFonts w:ascii="Garamond" w:hAnsi="Garamond"/>
          <w:sz w:val="22"/>
          <w:szCs w:val="22"/>
          <w:lang w:eastAsia="en-US"/>
        </w:rPr>
      </w:pPr>
      <w:r w:rsidRPr="00003001">
        <w:rPr>
          <w:rFonts w:ascii="Garamond" w:hAnsi="Garamond"/>
          <w:sz w:val="22"/>
          <w:szCs w:val="22"/>
          <w:lang w:eastAsia="en-US"/>
        </w:rPr>
        <w:t>Data</w:t>
      </w:r>
      <w:r w:rsidRPr="00003001">
        <w:rPr>
          <w:rFonts w:ascii="Garamond" w:hAnsi="Garamond"/>
          <w:sz w:val="22"/>
          <w:szCs w:val="22"/>
          <w:u w:val="single"/>
          <w:lang w:eastAsia="en-US"/>
        </w:rPr>
        <w:tab/>
      </w:r>
      <w:r w:rsidRPr="00003001">
        <w:rPr>
          <w:rFonts w:ascii="Garamond" w:hAnsi="Garamond"/>
          <w:sz w:val="22"/>
          <w:szCs w:val="22"/>
          <w:lang w:eastAsia="en-US"/>
        </w:rPr>
        <w:tab/>
        <w:t>Il</w:t>
      </w:r>
      <w:r w:rsidRPr="00003001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Pr="00003001">
        <w:rPr>
          <w:rFonts w:ascii="Garamond" w:hAnsi="Garamond"/>
          <w:sz w:val="22"/>
          <w:szCs w:val="22"/>
          <w:lang w:eastAsia="en-US"/>
        </w:rPr>
        <w:t>Dirigente</w:t>
      </w:r>
      <w:r w:rsidRPr="00003001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Pr="00003001">
        <w:rPr>
          <w:rFonts w:ascii="Garamond" w:hAnsi="Garamond"/>
          <w:sz w:val="22"/>
          <w:szCs w:val="22"/>
          <w:lang w:eastAsia="en-US"/>
        </w:rPr>
        <w:t>scolastico</w:t>
      </w:r>
      <w:r w:rsidRPr="00003001">
        <w:rPr>
          <w:rFonts w:ascii="Garamond" w:hAnsi="Garamond"/>
          <w:spacing w:val="-6"/>
          <w:sz w:val="22"/>
          <w:szCs w:val="22"/>
          <w:lang w:eastAsia="en-US"/>
        </w:rPr>
        <w:t xml:space="preserve"> </w:t>
      </w:r>
    </w:p>
    <w:p w:rsidR="003D2FA6" w:rsidRPr="00003001" w:rsidRDefault="003D2FA6" w:rsidP="003D2FA6">
      <w:pPr>
        <w:widowControl w:val="0"/>
        <w:autoSpaceDE w:val="0"/>
        <w:autoSpaceDN w:val="0"/>
        <w:rPr>
          <w:rFonts w:ascii="Garamond" w:hAnsi="Garamond"/>
          <w:sz w:val="22"/>
          <w:szCs w:val="22"/>
          <w:lang w:eastAsia="en-US"/>
        </w:rPr>
      </w:pPr>
    </w:p>
    <w:p w:rsidR="003D2FA6" w:rsidRPr="00003001" w:rsidRDefault="00C1618E" w:rsidP="003D2FA6">
      <w:pPr>
        <w:widowControl w:val="0"/>
        <w:autoSpaceDE w:val="0"/>
        <w:autoSpaceDN w:val="0"/>
        <w:spacing w:before="10"/>
        <w:rPr>
          <w:rFonts w:ascii="Garamond" w:hAnsi="Garamond"/>
          <w:sz w:val="22"/>
          <w:szCs w:val="22"/>
          <w:lang w:eastAsia="en-US"/>
        </w:rPr>
      </w:pPr>
      <w:r w:rsidRPr="00003001">
        <w:rPr>
          <w:rFonts w:ascii="Garamond" w:hAnsi="Garamond"/>
          <w:noProof/>
          <w:sz w:val="22"/>
          <w:szCs w:val="22"/>
        </w:rPr>
        <w:pict>
          <v:shape id="Freeform 8" o:spid="_x0000_s1026" style="position:absolute;margin-left:348.8pt;margin-top:13.65pt;width:154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" path="m,l3081,e" filled="f" strokeweight=".15578mm">
            <v:path arrowok="t" o:connecttype="custom" o:connectlocs="0,0;1956435,0" o:connectangles="0,0"/>
            <w10:wrap type="topAndBottom" anchorx="page"/>
          </v:shape>
        </w:pict>
      </w:r>
      <w:r w:rsidR="003D2FA6" w:rsidRPr="00003001">
        <w:rPr>
          <w:rFonts w:ascii="Garamond" w:hAnsi="Garamond"/>
          <w:sz w:val="22"/>
          <w:szCs w:val="22"/>
          <w:lang w:eastAsia="en-US"/>
        </w:rPr>
        <w:t xml:space="preserve">  </w:t>
      </w:r>
    </w:p>
    <w:p w:rsidR="00F22DA3" w:rsidRPr="00003001" w:rsidRDefault="00F22DA3" w:rsidP="003D2FA6">
      <w:pPr>
        <w:widowControl w:val="0"/>
        <w:autoSpaceDE w:val="0"/>
        <w:autoSpaceDN w:val="0"/>
        <w:spacing w:before="10"/>
        <w:rPr>
          <w:rFonts w:ascii="Garamond" w:hAnsi="Garamond"/>
          <w:sz w:val="22"/>
          <w:szCs w:val="22"/>
          <w:lang w:eastAsia="en-US"/>
        </w:rPr>
      </w:pPr>
    </w:p>
    <w:p w:rsidR="00F22DA3" w:rsidRPr="00003001" w:rsidRDefault="00F22DA3" w:rsidP="003D2FA6">
      <w:pPr>
        <w:widowControl w:val="0"/>
        <w:autoSpaceDE w:val="0"/>
        <w:autoSpaceDN w:val="0"/>
        <w:spacing w:before="10"/>
        <w:rPr>
          <w:rFonts w:ascii="Garamond" w:hAnsi="Garamond"/>
          <w:sz w:val="22"/>
          <w:szCs w:val="22"/>
          <w:lang w:eastAsia="en-US"/>
        </w:rPr>
      </w:pPr>
    </w:p>
    <w:p w:rsidR="003D2FA6" w:rsidRPr="00003001" w:rsidRDefault="003D2FA6" w:rsidP="003D2FA6">
      <w:pPr>
        <w:widowControl w:val="0"/>
        <w:autoSpaceDE w:val="0"/>
        <w:autoSpaceDN w:val="0"/>
        <w:spacing w:before="6" w:after="1"/>
        <w:rPr>
          <w:rFonts w:ascii="Garamond" w:hAnsi="Garamond"/>
          <w:sz w:val="22"/>
          <w:szCs w:val="22"/>
          <w:lang w:eastAsia="en-US"/>
        </w:rPr>
      </w:pPr>
    </w:p>
    <w:tbl>
      <w:tblPr>
        <w:tblStyle w:val="TableNormal2"/>
        <w:tblW w:w="9722" w:type="dxa"/>
        <w:tblInd w:w="374" w:type="dxa"/>
        <w:tblLayout w:type="fixed"/>
        <w:tblLook w:val="01E0"/>
      </w:tblPr>
      <w:tblGrid>
        <w:gridCol w:w="1423"/>
        <w:gridCol w:w="8299"/>
      </w:tblGrid>
      <w:tr w:rsidR="003D2FA6" w:rsidRPr="00003001" w:rsidTr="00292B20">
        <w:trPr>
          <w:trHeight w:val="183"/>
        </w:trPr>
        <w:tc>
          <w:tcPr>
            <w:tcW w:w="1423" w:type="dxa"/>
            <w:tcBorders>
              <w:bottom w:val="single" w:sz="4" w:space="0" w:color="000000"/>
            </w:tcBorders>
          </w:tcPr>
          <w:p w:rsidR="003D2FA6" w:rsidRPr="00003001" w:rsidRDefault="003D2FA6" w:rsidP="003D2FA6">
            <w:pPr>
              <w:spacing w:line="163" w:lineRule="exact"/>
              <w:ind w:left="107"/>
              <w:rPr>
                <w:rFonts w:ascii="Garamond" w:hAnsi="Garamond"/>
                <w:b/>
              </w:rPr>
            </w:pPr>
            <w:r w:rsidRPr="00003001">
              <w:rPr>
                <w:rFonts w:ascii="Garamond" w:hAnsi="Garamond"/>
                <w:b/>
                <w:spacing w:val="-1"/>
                <w:vertAlign w:val="superscript"/>
              </w:rPr>
              <w:t xml:space="preserve"> </w:t>
            </w:r>
            <w:r w:rsidRPr="00003001">
              <w:rPr>
                <w:rFonts w:ascii="Garamond" w:hAnsi="Garamond"/>
                <w:b/>
              </w:rPr>
              <w:t xml:space="preserve">(*)  </w:t>
            </w:r>
            <w:proofErr w:type="spellStart"/>
            <w:r w:rsidRPr="00003001">
              <w:rPr>
                <w:rFonts w:ascii="Garamond" w:hAnsi="Garamond"/>
                <w:b/>
              </w:rPr>
              <w:t>Livello</w:t>
            </w:r>
            <w:proofErr w:type="spellEnd"/>
          </w:p>
        </w:tc>
        <w:tc>
          <w:tcPr>
            <w:tcW w:w="8299" w:type="dxa"/>
            <w:tcBorders>
              <w:bottom w:val="single" w:sz="4" w:space="0" w:color="000000"/>
            </w:tcBorders>
          </w:tcPr>
          <w:p w:rsidR="003D2FA6" w:rsidRPr="00003001" w:rsidRDefault="003D2FA6" w:rsidP="003D2FA6">
            <w:pPr>
              <w:spacing w:line="163" w:lineRule="exact"/>
              <w:ind w:left="317"/>
              <w:rPr>
                <w:rFonts w:ascii="Garamond" w:hAnsi="Garamond"/>
                <w:b/>
              </w:rPr>
            </w:pPr>
            <w:proofErr w:type="spellStart"/>
            <w:r w:rsidRPr="00003001">
              <w:rPr>
                <w:rFonts w:ascii="Garamond" w:hAnsi="Garamond"/>
                <w:b/>
              </w:rPr>
              <w:t>Indicatori</w:t>
            </w:r>
            <w:proofErr w:type="spellEnd"/>
            <w:r w:rsidRPr="00003001">
              <w:rPr>
                <w:rFonts w:ascii="Garamond" w:hAnsi="Garamond"/>
                <w:b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</w:rPr>
              <w:t>esplicativi</w:t>
            </w:r>
            <w:proofErr w:type="spellEnd"/>
          </w:p>
        </w:tc>
      </w:tr>
      <w:tr w:rsidR="003D2FA6" w:rsidRPr="00003001" w:rsidTr="00292B20">
        <w:trPr>
          <w:trHeight w:val="514"/>
        </w:trPr>
        <w:tc>
          <w:tcPr>
            <w:tcW w:w="1423" w:type="dxa"/>
            <w:tcBorders>
              <w:top w:val="single" w:sz="4" w:space="0" w:color="000000"/>
            </w:tcBorders>
          </w:tcPr>
          <w:p w:rsidR="003D2FA6" w:rsidRPr="00003001" w:rsidRDefault="003D2FA6" w:rsidP="003D2FA6">
            <w:pPr>
              <w:spacing w:before="119"/>
              <w:ind w:left="107"/>
              <w:rPr>
                <w:rFonts w:ascii="Garamond" w:hAnsi="Garamond"/>
                <w:b/>
                <w:i/>
              </w:rPr>
            </w:pPr>
            <w:r w:rsidRPr="00003001">
              <w:rPr>
                <w:rFonts w:ascii="Garamond" w:hAnsi="Garamond"/>
                <w:b/>
                <w:i/>
              </w:rPr>
              <w:t>A</w:t>
            </w:r>
            <w:r w:rsidRPr="00003001">
              <w:rPr>
                <w:rFonts w:ascii="Garamond" w:hAnsi="Garamond"/>
                <w:b/>
                <w:i/>
                <w:spacing w:val="-3"/>
              </w:rPr>
              <w:t xml:space="preserve"> </w:t>
            </w:r>
            <w:r w:rsidRPr="00003001">
              <w:rPr>
                <w:rFonts w:ascii="Garamond" w:hAnsi="Garamond"/>
                <w:b/>
                <w:i/>
              </w:rPr>
              <w:t>–</w:t>
            </w:r>
            <w:r w:rsidRPr="00003001">
              <w:rPr>
                <w:rFonts w:ascii="Garamond" w:hAnsi="Garamond"/>
                <w:b/>
                <w:i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  <w:i/>
              </w:rPr>
              <w:t>Avanzato</w:t>
            </w:r>
            <w:proofErr w:type="spellEnd"/>
          </w:p>
        </w:tc>
        <w:tc>
          <w:tcPr>
            <w:tcW w:w="8299" w:type="dxa"/>
            <w:tcBorders>
              <w:top w:val="single" w:sz="4" w:space="0" w:color="000000"/>
            </w:tcBorders>
          </w:tcPr>
          <w:p w:rsidR="003D2FA6" w:rsidRPr="00003001" w:rsidRDefault="003D2FA6" w:rsidP="003D2FA6">
            <w:pPr>
              <w:spacing w:before="121"/>
              <w:ind w:left="317"/>
              <w:rPr>
                <w:rFonts w:ascii="Garamond" w:hAnsi="Garamond"/>
              </w:rPr>
            </w:pPr>
            <w:r w:rsidRPr="00003001">
              <w:rPr>
                <w:rFonts w:ascii="Garamond" w:hAnsi="Garamond"/>
              </w:rPr>
              <w:t>Lo/a</w:t>
            </w:r>
            <w:r w:rsidRPr="00003001">
              <w:rPr>
                <w:rFonts w:ascii="Garamond" w:hAnsi="Garamond"/>
                <w:spacing w:val="1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studente</w:t>
            </w:r>
            <w:proofErr w:type="spellEnd"/>
            <w:r w:rsidRPr="00003001">
              <w:rPr>
                <w:rFonts w:ascii="Garamond" w:hAnsi="Garamond"/>
              </w:rPr>
              <w:t>/</w:t>
            </w:r>
            <w:proofErr w:type="spellStart"/>
            <w:r w:rsidRPr="00003001">
              <w:rPr>
                <w:rFonts w:ascii="Garamond" w:hAnsi="Garamond"/>
              </w:rPr>
              <w:t>ssa</w:t>
            </w:r>
            <w:proofErr w:type="spellEnd"/>
            <w:r w:rsidRPr="00003001">
              <w:rPr>
                <w:rFonts w:ascii="Garamond" w:hAnsi="Garamond"/>
                <w:spacing w:val="1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svolge</w:t>
            </w:r>
            <w:proofErr w:type="spellEnd"/>
            <w:r w:rsidRPr="00003001">
              <w:rPr>
                <w:rFonts w:ascii="Garamond" w:hAnsi="Garamond"/>
                <w:spacing w:val="1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compiti</w:t>
            </w:r>
            <w:proofErr w:type="spellEnd"/>
            <w:r w:rsidRPr="00003001">
              <w:rPr>
                <w:rFonts w:ascii="Garamond" w:hAnsi="Garamond"/>
                <w:spacing w:val="1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risolve</w:t>
            </w:r>
            <w:proofErr w:type="spellEnd"/>
            <w:r w:rsidRPr="00003001">
              <w:rPr>
                <w:rFonts w:ascii="Garamond" w:hAnsi="Garamond"/>
                <w:spacing w:val="10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problemi</w:t>
            </w:r>
            <w:proofErr w:type="spellEnd"/>
            <w:r w:rsidRPr="00003001">
              <w:rPr>
                <w:rFonts w:ascii="Garamond" w:hAnsi="Garamond"/>
                <w:spacing w:val="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complessi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mostrando</w:t>
            </w:r>
            <w:proofErr w:type="spellEnd"/>
            <w:r w:rsidRPr="00003001">
              <w:rPr>
                <w:rFonts w:ascii="Garamond" w:hAnsi="Garamond"/>
                <w:spacing w:val="9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padronanza</w:t>
            </w:r>
            <w:proofErr w:type="spellEnd"/>
            <w:r w:rsidRPr="00003001">
              <w:rPr>
                <w:rFonts w:ascii="Garamond" w:hAnsi="Garamond"/>
                <w:spacing w:val="1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nell’uso</w:t>
            </w:r>
            <w:proofErr w:type="spellEnd"/>
            <w:r w:rsidRPr="00003001">
              <w:rPr>
                <w:rFonts w:ascii="Garamond" w:hAnsi="Garamond"/>
                <w:spacing w:val="1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delle</w:t>
            </w:r>
            <w:proofErr w:type="spellEnd"/>
            <w:r w:rsidRPr="00003001">
              <w:rPr>
                <w:rFonts w:ascii="Garamond" w:hAnsi="Garamond"/>
                <w:spacing w:val="1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conoscenze</w:t>
            </w:r>
            <w:proofErr w:type="spellEnd"/>
            <w:r w:rsidRPr="00003001">
              <w:rPr>
                <w:rFonts w:ascii="Garamond" w:hAnsi="Garamond"/>
                <w:spacing w:val="12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delle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abilità</w:t>
            </w:r>
            <w:proofErr w:type="spellEnd"/>
            <w:r w:rsidRPr="00003001">
              <w:rPr>
                <w:rFonts w:ascii="Garamond" w:hAnsi="Garamond"/>
              </w:rPr>
              <w:t>;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propone e</w:t>
            </w:r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sostiene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proprie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opinioni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2"/>
              </w:rPr>
              <w:t xml:space="preserve"> </w:t>
            </w:r>
            <w:r w:rsidRPr="00003001">
              <w:rPr>
                <w:rFonts w:ascii="Garamond" w:hAnsi="Garamond"/>
              </w:rPr>
              <w:t>assume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modo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responsabile</w:t>
            </w:r>
            <w:proofErr w:type="spellEnd"/>
            <w:r w:rsidRPr="00003001">
              <w:rPr>
                <w:rFonts w:ascii="Garamond" w:hAnsi="Garamond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decisioni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consapevoli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</w:tc>
      </w:tr>
      <w:tr w:rsidR="003D2FA6" w:rsidRPr="00003001" w:rsidTr="00292B20">
        <w:trPr>
          <w:trHeight w:val="411"/>
        </w:trPr>
        <w:tc>
          <w:tcPr>
            <w:tcW w:w="1423" w:type="dxa"/>
          </w:tcPr>
          <w:p w:rsidR="003D2FA6" w:rsidRPr="00003001" w:rsidRDefault="003D2FA6" w:rsidP="003D2FA6">
            <w:pPr>
              <w:spacing w:before="17"/>
              <w:ind w:left="107"/>
              <w:rPr>
                <w:rFonts w:ascii="Garamond" w:hAnsi="Garamond"/>
                <w:b/>
                <w:i/>
              </w:rPr>
            </w:pPr>
            <w:r w:rsidRPr="00003001">
              <w:rPr>
                <w:rFonts w:ascii="Garamond" w:hAnsi="Garamond"/>
                <w:b/>
                <w:i/>
              </w:rPr>
              <w:t>B</w:t>
            </w:r>
            <w:r w:rsidRPr="00003001">
              <w:rPr>
                <w:rFonts w:ascii="Garamond" w:hAnsi="Garamond"/>
                <w:b/>
                <w:i/>
                <w:spacing w:val="-2"/>
              </w:rPr>
              <w:t xml:space="preserve"> </w:t>
            </w:r>
            <w:r w:rsidRPr="00003001">
              <w:rPr>
                <w:rFonts w:ascii="Garamond" w:hAnsi="Garamond"/>
                <w:b/>
                <w:i/>
              </w:rPr>
              <w:t xml:space="preserve">– </w:t>
            </w:r>
            <w:proofErr w:type="spellStart"/>
            <w:r w:rsidRPr="00003001">
              <w:rPr>
                <w:rFonts w:ascii="Garamond" w:hAnsi="Garamond"/>
                <w:b/>
                <w:i/>
              </w:rPr>
              <w:t>Intermedio</w:t>
            </w:r>
            <w:proofErr w:type="spellEnd"/>
          </w:p>
        </w:tc>
        <w:tc>
          <w:tcPr>
            <w:tcW w:w="8299" w:type="dxa"/>
          </w:tcPr>
          <w:p w:rsidR="003D2FA6" w:rsidRPr="00003001" w:rsidRDefault="003D2FA6" w:rsidP="003D2FA6">
            <w:pPr>
              <w:spacing w:before="17"/>
              <w:ind w:left="317"/>
              <w:rPr>
                <w:rFonts w:ascii="Garamond" w:hAnsi="Garamond"/>
              </w:rPr>
            </w:pPr>
            <w:r w:rsidRPr="00003001">
              <w:rPr>
                <w:rFonts w:ascii="Garamond" w:hAnsi="Garamond"/>
              </w:rPr>
              <w:t>Lo/a</w:t>
            </w:r>
            <w:r w:rsidRPr="00003001">
              <w:rPr>
                <w:rFonts w:ascii="Garamond" w:hAnsi="Garamond"/>
                <w:spacing w:val="1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studente</w:t>
            </w:r>
            <w:proofErr w:type="spellEnd"/>
            <w:r w:rsidRPr="00003001">
              <w:rPr>
                <w:rFonts w:ascii="Garamond" w:hAnsi="Garamond"/>
              </w:rPr>
              <w:t>/</w:t>
            </w:r>
            <w:proofErr w:type="spellStart"/>
            <w:r w:rsidRPr="00003001">
              <w:rPr>
                <w:rFonts w:ascii="Garamond" w:hAnsi="Garamond"/>
              </w:rPr>
              <w:t>ssa</w:t>
            </w:r>
            <w:proofErr w:type="spellEnd"/>
            <w:r w:rsidRPr="00003001">
              <w:rPr>
                <w:rFonts w:ascii="Garamond" w:hAnsi="Garamond"/>
                <w:spacing w:val="1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svolge</w:t>
            </w:r>
            <w:proofErr w:type="spellEnd"/>
            <w:r w:rsidRPr="00003001">
              <w:rPr>
                <w:rFonts w:ascii="Garamond" w:hAnsi="Garamond"/>
                <w:spacing w:val="1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compiti</w:t>
            </w:r>
            <w:proofErr w:type="spellEnd"/>
            <w:r w:rsidRPr="00003001">
              <w:rPr>
                <w:rFonts w:ascii="Garamond" w:hAnsi="Garamond"/>
                <w:spacing w:val="12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risolve</w:t>
            </w:r>
            <w:proofErr w:type="spellEnd"/>
            <w:r w:rsidRPr="00003001">
              <w:rPr>
                <w:rFonts w:ascii="Garamond" w:hAnsi="Garamond"/>
                <w:spacing w:val="1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problemi</w:t>
            </w:r>
            <w:proofErr w:type="spellEnd"/>
            <w:r w:rsidRPr="00003001">
              <w:rPr>
                <w:rFonts w:ascii="Garamond" w:hAnsi="Garamond"/>
                <w:spacing w:val="15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1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situazioni</w:t>
            </w:r>
            <w:proofErr w:type="spellEnd"/>
            <w:r w:rsidRPr="00003001">
              <w:rPr>
                <w:rFonts w:ascii="Garamond" w:hAnsi="Garamond"/>
                <w:spacing w:val="1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nuove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compie</w:t>
            </w:r>
            <w:proofErr w:type="spellEnd"/>
            <w:r w:rsidRPr="00003001">
              <w:rPr>
                <w:rFonts w:ascii="Garamond" w:hAnsi="Garamond"/>
                <w:spacing w:val="1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scelte</w:t>
            </w:r>
            <w:proofErr w:type="spellEnd"/>
            <w:r w:rsidRPr="00003001">
              <w:rPr>
                <w:rFonts w:ascii="Garamond" w:hAnsi="Garamond"/>
                <w:spacing w:val="1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consapevoli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mostrando</w:t>
            </w:r>
            <w:proofErr w:type="spellEnd"/>
            <w:r w:rsidRPr="00003001">
              <w:rPr>
                <w:rFonts w:ascii="Garamond" w:hAnsi="Garamond"/>
                <w:spacing w:val="1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14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saper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utilizzare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conoscenze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le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abilità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acquisite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</w:tc>
      </w:tr>
      <w:tr w:rsidR="003D2FA6" w:rsidRPr="00003001" w:rsidTr="00292B20">
        <w:trPr>
          <w:trHeight w:val="390"/>
        </w:trPr>
        <w:tc>
          <w:tcPr>
            <w:tcW w:w="1423" w:type="dxa"/>
          </w:tcPr>
          <w:p w:rsidR="003D2FA6" w:rsidRPr="00003001" w:rsidRDefault="003D2FA6" w:rsidP="003D2FA6">
            <w:pPr>
              <w:spacing w:before="19"/>
              <w:ind w:left="107"/>
              <w:rPr>
                <w:rFonts w:ascii="Garamond" w:hAnsi="Garamond"/>
                <w:b/>
                <w:i/>
              </w:rPr>
            </w:pPr>
            <w:r w:rsidRPr="00003001">
              <w:rPr>
                <w:rFonts w:ascii="Garamond" w:hAnsi="Garamond"/>
                <w:b/>
                <w:i/>
              </w:rPr>
              <w:t>C</w:t>
            </w:r>
            <w:r w:rsidRPr="00003001">
              <w:rPr>
                <w:rFonts w:ascii="Garamond" w:hAnsi="Garamond"/>
                <w:b/>
                <w:i/>
                <w:spacing w:val="-2"/>
              </w:rPr>
              <w:t xml:space="preserve"> </w:t>
            </w:r>
            <w:r w:rsidRPr="00003001">
              <w:rPr>
                <w:rFonts w:ascii="Garamond" w:hAnsi="Garamond"/>
                <w:b/>
                <w:i/>
              </w:rPr>
              <w:t>–</w:t>
            </w:r>
            <w:r w:rsidRPr="00003001">
              <w:rPr>
                <w:rFonts w:ascii="Garamond" w:hAnsi="Garamond"/>
                <w:b/>
                <w:i/>
                <w:spacing w:val="1"/>
              </w:rPr>
              <w:t xml:space="preserve"> </w:t>
            </w:r>
            <w:r w:rsidRPr="00003001">
              <w:rPr>
                <w:rFonts w:ascii="Garamond" w:hAnsi="Garamond"/>
                <w:b/>
                <w:i/>
              </w:rPr>
              <w:t>Base</w:t>
            </w:r>
          </w:p>
        </w:tc>
        <w:tc>
          <w:tcPr>
            <w:tcW w:w="8299" w:type="dxa"/>
          </w:tcPr>
          <w:p w:rsidR="003D2FA6" w:rsidRPr="00003001" w:rsidRDefault="003D2FA6" w:rsidP="003D2FA6">
            <w:pPr>
              <w:spacing w:before="2" w:line="180" w:lineRule="atLeast"/>
              <w:ind w:left="317"/>
              <w:rPr>
                <w:rFonts w:ascii="Garamond" w:hAnsi="Garamond"/>
              </w:rPr>
            </w:pPr>
            <w:r w:rsidRPr="00003001">
              <w:rPr>
                <w:rFonts w:ascii="Garamond" w:hAnsi="Garamond"/>
              </w:rPr>
              <w:t>Lo/a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studente</w:t>
            </w:r>
            <w:proofErr w:type="spellEnd"/>
            <w:r w:rsidRPr="00003001">
              <w:rPr>
                <w:rFonts w:ascii="Garamond" w:hAnsi="Garamond"/>
              </w:rPr>
              <w:t>/</w:t>
            </w:r>
            <w:proofErr w:type="spellStart"/>
            <w:r w:rsidRPr="00003001">
              <w:rPr>
                <w:rFonts w:ascii="Garamond" w:hAnsi="Garamond"/>
              </w:rPr>
              <w:t>ssa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svolge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compiti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semplici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anche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situazioni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nuove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mostrando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possedere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conoscenze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abilità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fondamentali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di</w:t>
            </w:r>
            <w:proofErr w:type="spellEnd"/>
            <w:r w:rsidRPr="00003001"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saper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applicare</w:t>
            </w:r>
            <w:proofErr w:type="spellEnd"/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basilari</w:t>
            </w:r>
            <w:proofErr w:type="spellEnd"/>
            <w:r w:rsidRPr="00003001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regole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e</w:t>
            </w:r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procedure</w:t>
            </w:r>
            <w:r w:rsidRPr="00003001">
              <w:rPr>
                <w:rFonts w:ascii="Garamond" w:hAnsi="Garamond"/>
                <w:spacing w:val="-3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apprese</w:t>
            </w:r>
            <w:proofErr w:type="spellEnd"/>
            <w:r w:rsidRPr="00003001">
              <w:rPr>
                <w:rFonts w:ascii="Garamond" w:hAnsi="Garamond"/>
              </w:rPr>
              <w:t>.</w:t>
            </w:r>
          </w:p>
        </w:tc>
      </w:tr>
      <w:tr w:rsidR="003D2FA6" w:rsidRPr="00003001" w:rsidTr="00292B20">
        <w:trPr>
          <w:trHeight w:val="182"/>
        </w:trPr>
        <w:tc>
          <w:tcPr>
            <w:tcW w:w="1423" w:type="dxa"/>
          </w:tcPr>
          <w:p w:rsidR="003D2FA6" w:rsidRPr="00003001" w:rsidRDefault="003D2FA6" w:rsidP="003D2FA6">
            <w:pPr>
              <w:spacing w:line="163" w:lineRule="exact"/>
              <w:ind w:left="107"/>
              <w:rPr>
                <w:rFonts w:ascii="Garamond" w:hAnsi="Garamond"/>
                <w:b/>
                <w:i/>
              </w:rPr>
            </w:pPr>
            <w:r w:rsidRPr="00003001">
              <w:rPr>
                <w:rFonts w:ascii="Garamond" w:hAnsi="Garamond"/>
                <w:b/>
                <w:i/>
              </w:rPr>
              <w:t>D</w:t>
            </w:r>
            <w:r w:rsidRPr="00003001">
              <w:rPr>
                <w:rFonts w:ascii="Garamond" w:hAnsi="Garamond"/>
                <w:b/>
                <w:i/>
                <w:spacing w:val="-2"/>
              </w:rPr>
              <w:t xml:space="preserve"> </w:t>
            </w:r>
            <w:r w:rsidRPr="00003001">
              <w:rPr>
                <w:rFonts w:ascii="Garamond" w:hAnsi="Garamond"/>
                <w:b/>
                <w:i/>
              </w:rPr>
              <w:t>–</w:t>
            </w:r>
            <w:r w:rsidRPr="00003001">
              <w:rPr>
                <w:rFonts w:ascii="Garamond" w:hAnsi="Garamond"/>
                <w:b/>
                <w:i/>
                <w:spacing w:val="1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  <w:b/>
                <w:i/>
              </w:rPr>
              <w:t>Iniziale</w:t>
            </w:r>
            <w:proofErr w:type="spellEnd"/>
          </w:p>
        </w:tc>
        <w:tc>
          <w:tcPr>
            <w:tcW w:w="8299" w:type="dxa"/>
          </w:tcPr>
          <w:p w:rsidR="003D2FA6" w:rsidRPr="00003001" w:rsidRDefault="003D2FA6" w:rsidP="003D2FA6">
            <w:pPr>
              <w:spacing w:line="163" w:lineRule="exact"/>
              <w:ind w:left="317"/>
              <w:rPr>
                <w:rFonts w:ascii="Garamond" w:hAnsi="Garamond"/>
              </w:rPr>
            </w:pPr>
            <w:r w:rsidRPr="00003001">
              <w:rPr>
                <w:rFonts w:ascii="Garamond" w:hAnsi="Garamond"/>
              </w:rPr>
              <w:t>Lo/a</w:t>
            </w:r>
            <w:r w:rsidRPr="00003001">
              <w:rPr>
                <w:rFonts w:ascii="Garamond" w:hAnsi="Garamond"/>
                <w:spacing w:val="-3"/>
              </w:rPr>
              <w:t xml:space="preserve"> </w:t>
            </w:r>
            <w:r w:rsidRPr="00003001">
              <w:rPr>
                <w:rFonts w:ascii="Garamond" w:hAnsi="Garamond"/>
              </w:rPr>
              <w:t>student/</w:t>
            </w:r>
            <w:proofErr w:type="spellStart"/>
            <w:r w:rsidRPr="00003001">
              <w:rPr>
                <w:rFonts w:ascii="Garamond" w:hAnsi="Garamond"/>
              </w:rPr>
              <w:t>ssa</w:t>
            </w:r>
            <w:proofErr w:type="spellEnd"/>
            <w:r w:rsidRPr="00003001">
              <w:rPr>
                <w:rFonts w:ascii="Garamond" w:hAnsi="Garamond"/>
              </w:rPr>
              <w:t>,</w:t>
            </w:r>
            <w:r w:rsidRPr="00003001">
              <w:rPr>
                <w:rFonts w:ascii="Garamond" w:hAnsi="Garamond"/>
                <w:spacing w:val="-5"/>
              </w:rPr>
              <w:t xml:space="preserve"> </w:t>
            </w:r>
            <w:r w:rsidRPr="00003001">
              <w:rPr>
                <w:rFonts w:ascii="Garamond" w:hAnsi="Garamond"/>
              </w:rPr>
              <w:t>se</w:t>
            </w:r>
            <w:r w:rsidRPr="00003001">
              <w:rPr>
                <w:rFonts w:ascii="Garamond" w:hAnsi="Garamond"/>
                <w:spacing w:val="-6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opportunamente</w:t>
            </w:r>
            <w:proofErr w:type="spellEnd"/>
            <w:r w:rsidRPr="00003001">
              <w:rPr>
                <w:rFonts w:ascii="Garamond" w:hAnsi="Garamond"/>
                <w:spacing w:val="-7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guidato</w:t>
            </w:r>
            <w:proofErr w:type="spellEnd"/>
            <w:r w:rsidRPr="00003001">
              <w:rPr>
                <w:rFonts w:ascii="Garamond" w:hAnsi="Garamond"/>
              </w:rPr>
              <w:t>/a,</w:t>
            </w:r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svolge</w:t>
            </w:r>
            <w:proofErr w:type="spellEnd"/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compiti</w:t>
            </w:r>
            <w:proofErr w:type="spellEnd"/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semplici</w:t>
            </w:r>
            <w:proofErr w:type="spellEnd"/>
            <w:r w:rsidRPr="00003001">
              <w:rPr>
                <w:rFonts w:ascii="Garamond" w:hAnsi="Garamond"/>
                <w:spacing w:val="-2"/>
              </w:rPr>
              <w:t xml:space="preserve"> </w:t>
            </w:r>
            <w:r w:rsidRPr="00003001">
              <w:rPr>
                <w:rFonts w:ascii="Garamond" w:hAnsi="Garamond"/>
              </w:rPr>
              <w:t>in</w:t>
            </w:r>
            <w:r w:rsidRPr="00003001">
              <w:rPr>
                <w:rFonts w:ascii="Garamond" w:hAnsi="Garamond"/>
                <w:spacing w:val="-5"/>
              </w:rPr>
              <w:t xml:space="preserve"> </w:t>
            </w:r>
            <w:proofErr w:type="spellStart"/>
            <w:r w:rsidRPr="00003001">
              <w:rPr>
                <w:rFonts w:ascii="Garamond" w:hAnsi="Garamond"/>
              </w:rPr>
              <w:t>situazioni</w:t>
            </w:r>
            <w:proofErr w:type="spellEnd"/>
            <w:r w:rsidRPr="00003001">
              <w:rPr>
                <w:rFonts w:ascii="Garamond" w:hAnsi="Garamond"/>
                <w:spacing w:val="-4"/>
              </w:rPr>
              <w:t xml:space="preserve"> </w:t>
            </w:r>
            <w:r w:rsidRPr="00003001">
              <w:rPr>
                <w:rFonts w:ascii="Garamond" w:hAnsi="Garamond"/>
              </w:rPr>
              <w:t>note.</w:t>
            </w:r>
          </w:p>
          <w:p w:rsidR="00292B20" w:rsidRPr="00003001" w:rsidRDefault="00292B20" w:rsidP="003D2FA6">
            <w:pPr>
              <w:spacing w:line="163" w:lineRule="exact"/>
              <w:ind w:left="317"/>
              <w:rPr>
                <w:rFonts w:ascii="Garamond" w:hAnsi="Garamond"/>
              </w:rPr>
            </w:pPr>
          </w:p>
          <w:p w:rsidR="00292B20" w:rsidRPr="00003001" w:rsidRDefault="00292B20" w:rsidP="00292B20">
            <w:pPr>
              <w:spacing w:line="163" w:lineRule="exact"/>
              <w:ind w:left="-1797"/>
              <w:rPr>
                <w:rFonts w:ascii="Garamond" w:hAnsi="Garamond"/>
              </w:rPr>
            </w:pPr>
          </w:p>
        </w:tc>
      </w:tr>
    </w:tbl>
    <w:p w:rsidR="003D2FA6" w:rsidRPr="00003001" w:rsidRDefault="00292B20" w:rsidP="00292B20">
      <w:pPr>
        <w:rPr>
          <w:rFonts w:ascii="Garamond" w:eastAsia="Arial Narrow" w:hAnsi="Garamond"/>
          <w:i/>
          <w:sz w:val="22"/>
          <w:szCs w:val="22"/>
        </w:rPr>
      </w:pPr>
      <w:proofErr w:type="spellStart"/>
      <w:r w:rsidRPr="00003001">
        <w:rPr>
          <w:rFonts w:ascii="Garamond" w:eastAsia="Arial Narrow" w:hAnsi="Garamond"/>
          <w:i/>
          <w:sz w:val="22"/>
          <w:szCs w:val="22"/>
        </w:rPr>
        <w:t>*</w:t>
      </w:r>
      <w:r w:rsidRPr="00003001">
        <w:rPr>
          <w:rFonts w:ascii="Garamond" w:hAnsi="Garamond"/>
          <w:i/>
          <w:color w:val="212529"/>
          <w:sz w:val="22"/>
          <w:szCs w:val="22"/>
          <w:shd w:val="clear" w:color="auto" w:fill="FFFFFF"/>
        </w:rPr>
        <w:t>Per</w:t>
      </w:r>
      <w:proofErr w:type="spellEnd"/>
      <w:r w:rsidRPr="00003001">
        <w:rPr>
          <w:rFonts w:ascii="Garamond" w:hAnsi="Garamond"/>
          <w:i/>
          <w:color w:val="212529"/>
          <w:sz w:val="22"/>
          <w:szCs w:val="22"/>
          <w:shd w:val="clear" w:color="auto" w:fill="FFFFFF"/>
        </w:rPr>
        <w:t xml:space="preserve"> gli alunni e le alunne con disabilità, certificata ai sensi della Legge n.104/92, il documento può essere accompagnato da una nota che rapporti i livelli di competenza raggiunti rispetto al PEI.</w:t>
      </w:r>
    </w:p>
    <w:sectPr w:rsidR="003D2FA6" w:rsidRPr="00003001" w:rsidSect="00C1618E">
      <w:footerReference w:type="default" r:id="rId10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C8" w:rsidRDefault="009D16C8">
      <w:r>
        <w:separator/>
      </w:r>
    </w:p>
  </w:endnote>
  <w:endnote w:type="continuationSeparator" w:id="0">
    <w:p w:rsidR="009D16C8" w:rsidRDefault="009D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A6" w:rsidRDefault="003D2FA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  <w:p w:rsidR="003D2FA6" w:rsidRDefault="003D2F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I. I. S.  “CUCUZZA  –  EUCLIDE” Cod. Meccanografico: CTIS00400R – Cod. Fiscale: 91013680870 – Cod. Univoco Ufficio: UFCFVY</w:t>
    </w:r>
  </w:p>
  <w:p w:rsidR="003D2FA6" w:rsidRDefault="003D2F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PEO: </w:t>
    </w:r>
    <w:hyperlink r:id="rId1">
      <w:r>
        <w:rPr>
          <w:color w:val="0000FF"/>
          <w:sz w:val="16"/>
          <w:szCs w:val="16"/>
          <w:u w:val="single"/>
        </w:rPr>
        <w:t>ctis00400r@istruzione.it</w:t>
      </w:r>
    </w:hyperlink>
    <w:r>
      <w:rPr>
        <w:color w:val="000000"/>
        <w:sz w:val="16"/>
        <w:szCs w:val="16"/>
      </w:rPr>
      <w:t xml:space="preserve"> – PEC: </w:t>
    </w:r>
    <w:hyperlink r:id="rId2">
      <w:r>
        <w:rPr>
          <w:color w:val="0000FF"/>
          <w:sz w:val="16"/>
          <w:szCs w:val="16"/>
          <w:u w:val="single"/>
        </w:rPr>
        <w:t>ctis00400r@pec.istruzione.it</w:t>
      </w:r>
    </w:hyperlink>
    <w:r>
      <w:rPr>
        <w:color w:val="000000"/>
        <w:sz w:val="16"/>
        <w:szCs w:val="16"/>
      </w:rPr>
      <w:t xml:space="preserve"> – Sito web: </w:t>
    </w:r>
    <w:hyperlink r:id="rId3">
      <w:r>
        <w:rPr>
          <w:color w:val="0000FF"/>
          <w:sz w:val="16"/>
          <w:szCs w:val="16"/>
          <w:u w:val="single"/>
        </w:rPr>
        <w:t>http://www.iiscucuzzaeuclide.edu.it</w:t>
      </w:r>
    </w:hyperlink>
  </w:p>
  <w:p w:rsidR="003D2FA6" w:rsidRDefault="003D2F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Sede Centrale e C.A.T.: Via Mario </w:t>
    </w:r>
    <w:proofErr w:type="spellStart"/>
    <w:r>
      <w:rPr>
        <w:color w:val="000000"/>
        <w:sz w:val="14"/>
        <w:szCs w:val="14"/>
      </w:rPr>
      <w:t>Scelba</w:t>
    </w:r>
    <w:proofErr w:type="spellEnd"/>
    <w:r>
      <w:rPr>
        <w:color w:val="000000"/>
        <w:sz w:val="14"/>
        <w:szCs w:val="14"/>
      </w:rPr>
      <w:t>, 5 – 95041 Caltagirone (CT) Tel. 095.6136143</w:t>
    </w:r>
  </w:p>
  <w:p w:rsidR="003D2FA6" w:rsidRDefault="003D2F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Istituto Tecnico Industriale: Via Mario </w:t>
    </w:r>
    <w:proofErr w:type="spellStart"/>
    <w:r>
      <w:rPr>
        <w:color w:val="000000"/>
        <w:sz w:val="14"/>
        <w:szCs w:val="14"/>
      </w:rPr>
      <w:t>Scelba</w:t>
    </w:r>
    <w:proofErr w:type="spellEnd"/>
    <w:r>
      <w:rPr>
        <w:color w:val="000000"/>
        <w:sz w:val="14"/>
        <w:szCs w:val="14"/>
      </w:rPr>
      <w:t xml:space="preserve">, 1 – 95041 Caltagirone (CT) Tel. 095.6136132 </w:t>
    </w:r>
  </w:p>
  <w:p w:rsidR="003D2FA6" w:rsidRDefault="003D2F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Istituto Tecnico Agrario: Via </w:t>
    </w:r>
    <w:proofErr w:type="spellStart"/>
    <w:r>
      <w:rPr>
        <w:color w:val="000000"/>
        <w:sz w:val="14"/>
        <w:szCs w:val="14"/>
      </w:rPr>
      <w:t>Balatazze</w:t>
    </w:r>
    <w:proofErr w:type="spellEnd"/>
    <w:r>
      <w:rPr>
        <w:color w:val="000000"/>
        <w:sz w:val="14"/>
        <w:szCs w:val="14"/>
      </w:rPr>
      <w:t>, 32 – 95041 Caltagirone (CT) Tel. 0933.34307 – 095.6136901</w:t>
    </w:r>
  </w:p>
  <w:p w:rsidR="003D2FA6" w:rsidRDefault="003D2F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Istituto Professionale Servizi Agricoltura e Servizi Rurali: Presso Casa Circondariale: </w:t>
    </w:r>
    <w:proofErr w:type="spellStart"/>
    <w:r>
      <w:rPr>
        <w:color w:val="000000"/>
        <w:sz w:val="14"/>
        <w:szCs w:val="14"/>
      </w:rPr>
      <w:t>C.da</w:t>
    </w:r>
    <w:proofErr w:type="spellEnd"/>
    <w:r>
      <w:rPr>
        <w:color w:val="000000"/>
        <w:sz w:val="14"/>
        <w:szCs w:val="14"/>
      </w:rPr>
      <w:t xml:space="preserve"> Noce – 95041 Caltagirone (CT) Tel. 0933.368111</w:t>
    </w:r>
  </w:p>
  <w:p w:rsidR="003D2FA6" w:rsidRDefault="003D2F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Istituto Professionale per i Servizi di Enogastronomia e Ospitalità Alberghiera: Presso Casa Circondariale, </w:t>
    </w:r>
    <w:proofErr w:type="spellStart"/>
    <w:r>
      <w:rPr>
        <w:color w:val="000000"/>
        <w:sz w:val="14"/>
        <w:szCs w:val="14"/>
      </w:rPr>
      <w:t>C.da</w:t>
    </w:r>
    <w:proofErr w:type="spellEnd"/>
    <w:r>
      <w:rPr>
        <w:color w:val="000000"/>
        <w:sz w:val="14"/>
        <w:szCs w:val="14"/>
      </w:rPr>
      <w:t xml:space="preserve"> Noce – 95041 Caltagirone (CT) Tel. 0933.368111</w:t>
    </w:r>
  </w:p>
  <w:p w:rsidR="003D2FA6" w:rsidRDefault="003D2F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Istituto Professionale per i Servizi di Enogastronomia e Ospitalità Alberghiera: Via Aldo Moro, s.n. – 95040 San Michele di Ganzaria (CT) Tel. 095.6136148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C8" w:rsidRDefault="009D16C8">
      <w:r>
        <w:separator/>
      </w:r>
    </w:p>
  </w:footnote>
  <w:footnote w:type="continuationSeparator" w:id="0">
    <w:p w:rsidR="009D16C8" w:rsidRDefault="009D1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EB4"/>
    <w:rsid w:val="00003001"/>
    <w:rsid w:val="0015312E"/>
    <w:rsid w:val="00292B20"/>
    <w:rsid w:val="003D2FA6"/>
    <w:rsid w:val="00405ECA"/>
    <w:rsid w:val="00503EB4"/>
    <w:rsid w:val="0060166E"/>
    <w:rsid w:val="009D16C8"/>
    <w:rsid w:val="00C1618E"/>
    <w:rsid w:val="00DD3F77"/>
    <w:rsid w:val="00F22DA3"/>
    <w:rsid w:val="00FA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1618E"/>
  </w:style>
  <w:style w:type="paragraph" w:styleId="Titolo1">
    <w:name w:val="heading 1"/>
    <w:basedOn w:val="Normale"/>
    <w:next w:val="Normale"/>
    <w:rsid w:val="00C1618E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rsid w:val="00C1618E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rsid w:val="00C161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1618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161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161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161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1618E"/>
    <w:pPr>
      <w:jc w:val="center"/>
    </w:pPr>
    <w:rPr>
      <w:rFonts w:ascii="Bookman Old Style" w:eastAsia="Bookman Old Style" w:hAnsi="Bookman Old Style" w:cs="Bookman Old Style"/>
      <w:b/>
      <w:sz w:val="28"/>
      <w:szCs w:val="28"/>
    </w:rPr>
  </w:style>
  <w:style w:type="paragraph" w:styleId="Sottotitolo">
    <w:name w:val="Subtitle"/>
    <w:basedOn w:val="Normale"/>
    <w:next w:val="Normale"/>
    <w:rsid w:val="00C161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61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BB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D2FA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2FA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rFonts w:ascii="Bookman Old Style" w:eastAsia="Bookman Old Style" w:hAnsi="Bookman Old Style" w:cs="Bookman Old Style"/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BB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D2FA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2FA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cucuzzaeuclide.edu.it" TargetMode="External"/><Relationship Id="rId2" Type="http://schemas.openxmlformats.org/officeDocument/2006/relationships/hyperlink" Target="mailto:ctis00400r@pec.istruzione.it" TargetMode="External"/><Relationship Id="rId1" Type="http://schemas.openxmlformats.org/officeDocument/2006/relationships/hyperlink" Target="mailto:ctis004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2023-09-22T03:27:00Z</dcterms:created>
  <dcterms:modified xsi:type="dcterms:W3CDTF">2024-04-14T16:29:00Z</dcterms:modified>
</cp:coreProperties>
</file>